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A0" w:rsidRDefault="00143BA0" w:rsidP="00B7672A">
      <w:pPr>
        <w:tabs>
          <w:tab w:val="left" w:pos="5670"/>
        </w:tabs>
        <w:ind w:right="321"/>
        <w:jc w:val="center"/>
        <w:rPr>
          <w:lang w:val="uk-UA"/>
        </w:rPr>
      </w:pPr>
    </w:p>
    <w:p w:rsidR="00143BA0" w:rsidRPr="00B7672A" w:rsidRDefault="00143BA0" w:rsidP="00B7672A">
      <w:pPr>
        <w:tabs>
          <w:tab w:val="left" w:pos="5670"/>
        </w:tabs>
        <w:ind w:right="321"/>
        <w:jc w:val="center"/>
        <w:rPr>
          <w:rFonts w:ascii="Times New Roman" w:hAnsi="Times New Roman"/>
          <w:b/>
          <w:sz w:val="28"/>
          <w:szCs w:val="28"/>
          <w:lang w:val="uk-UA"/>
        </w:rPr>
      </w:pPr>
      <w:hyperlink r:id="rId7" w:history="1">
        <w:r w:rsidRPr="00B7672A">
          <w:rPr>
            <w:rStyle w:val="Hyperlink"/>
            <w:rFonts w:ascii="Times New Roman" w:hAnsi="Times New Roman"/>
            <w:b/>
            <w:sz w:val="28"/>
            <w:szCs w:val="28"/>
            <w:lang w:val="uk-UA"/>
          </w:rPr>
          <w:t>ДЕБАТИ В РЕГІОНАХ</w:t>
        </w:r>
      </w:hyperlink>
    </w:p>
    <w:p w:rsidR="00143BA0" w:rsidRDefault="00143BA0" w:rsidP="00F66919">
      <w:pPr>
        <w:tabs>
          <w:tab w:val="left" w:pos="5670"/>
        </w:tabs>
        <w:ind w:right="321"/>
        <w:jc w:val="center"/>
        <w:rPr>
          <w:rFonts w:ascii="Times New Roman" w:hAnsi="Times New Roman"/>
          <w:sz w:val="24"/>
          <w:szCs w:val="24"/>
          <w:lang w:val="uk-UA"/>
        </w:rPr>
      </w:pPr>
      <w:r w:rsidRPr="00884D22">
        <w:rPr>
          <w:rFonts w:ascii="Times New Roman" w:hAnsi="Times New Roman"/>
          <w:sz w:val="24"/>
          <w:szCs w:val="24"/>
          <w:lang w:val="uk-UA"/>
        </w:rPr>
        <w:t xml:space="preserve">щодо розвитку сільських територій в контексті виконання </w:t>
      </w:r>
    </w:p>
    <w:p w:rsidR="00143BA0" w:rsidRDefault="00143BA0" w:rsidP="00F66919">
      <w:pPr>
        <w:tabs>
          <w:tab w:val="left" w:pos="5670"/>
        </w:tabs>
        <w:ind w:right="321"/>
        <w:jc w:val="center"/>
        <w:rPr>
          <w:rFonts w:ascii="Times New Roman" w:hAnsi="Times New Roman"/>
          <w:sz w:val="24"/>
          <w:szCs w:val="24"/>
          <w:lang w:val="uk-UA"/>
        </w:rPr>
      </w:pPr>
      <w:r w:rsidRPr="00884D22">
        <w:rPr>
          <w:rFonts w:ascii="Times New Roman" w:hAnsi="Times New Roman"/>
          <w:sz w:val="24"/>
          <w:szCs w:val="24"/>
          <w:lang w:val="uk-UA"/>
        </w:rPr>
        <w:t>Угоди про асоціацію</w:t>
      </w:r>
      <w:r>
        <w:rPr>
          <w:rFonts w:ascii="Times New Roman" w:hAnsi="Times New Roman"/>
          <w:sz w:val="24"/>
          <w:szCs w:val="24"/>
          <w:lang w:val="uk-UA"/>
        </w:rPr>
        <w:t xml:space="preserve"> "Україна-ЄС"</w:t>
      </w:r>
    </w:p>
    <w:tbl>
      <w:tblPr>
        <w:tblpPr w:leftFromText="180" w:rightFromText="180" w:vertAnchor="text" w:tblpX="-1061" w:tblpY="1"/>
        <w:tblOverlap w:val="never"/>
        <w:tblW w:w="14706" w:type="dxa"/>
        <w:tblLayout w:type="fixed"/>
        <w:tblLook w:val="00A0"/>
      </w:tblPr>
      <w:tblGrid>
        <w:gridCol w:w="675"/>
        <w:gridCol w:w="2127"/>
        <w:gridCol w:w="2268"/>
        <w:gridCol w:w="1984"/>
        <w:gridCol w:w="2126"/>
        <w:gridCol w:w="1842"/>
        <w:gridCol w:w="1842"/>
        <w:gridCol w:w="1842"/>
      </w:tblGrid>
      <w:tr w:rsidR="00143BA0" w:rsidRPr="006C5166" w:rsidTr="006C5166">
        <w:trPr>
          <w:trHeight w:val="1273"/>
        </w:trPr>
        <w:tc>
          <w:tcPr>
            <w:tcW w:w="675" w:type="dxa"/>
          </w:tcPr>
          <w:p w:rsidR="00143BA0" w:rsidRPr="006C5166" w:rsidRDefault="00143BA0" w:rsidP="006C5166">
            <w:pPr>
              <w:ind w:left="1175"/>
              <w:rPr>
                <w:rFonts w:ascii="Times New Roman" w:hAnsi="Times New Roman"/>
                <w:b/>
                <w:sz w:val="15"/>
                <w:szCs w:val="15"/>
                <w:lang w:val="uk-UA"/>
              </w:rPr>
            </w:pPr>
          </w:p>
          <w:p w:rsidR="00143BA0" w:rsidRPr="006C5166" w:rsidRDefault="00143BA0" w:rsidP="006C5166">
            <w:pPr>
              <w:ind w:left="1175"/>
              <w:rPr>
                <w:rFonts w:ascii="Times New Roman" w:hAnsi="Times New Roman"/>
                <w:sz w:val="15"/>
                <w:szCs w:val="15"/>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2" type="#_x0000_t75" style="position:absolute;left:0;text-align:left;margin-left:-.65pt;margin-top:7.3pt;width:26.35pt;height:33pt;z-index:251657728;visibility:visible">
                  <v:imagedata r:id="rId8" o:title=""/>
                </v:shape>
              </w:pict>
            </w:r>
          </w:p>
        </w:tc>
        <w:tc>
          <w:tcPr>
            <w:tcW w:w="2127" w:type="dxa"/>
          </w:tcPr>
          <w:p w:rsidR="00143BA0" w:rsidRPr="006C5166" w:rsidRDefault="00143BA0" w:rsidP="006C5166">
            <w:pPr>
              <w:ind w:left="33" w:right="-250" w:hanging="33"/>
              <w:rPr>
                <w:rFonts w:ascii="Times New Roman" w:hAnsi="Times New Roman"/>
                <w:noProof/>
                <w:sz w:val="15"/>
                <w:szCs w:val="15"/>
              </w:rPr>
            </w:pPr>
          </w:p>
          <w:p w:rsidR="00143BA0" w:rsidRPr="006C5166" w:rsidRDefault="00143BA0" w:rsidP="006C5166">
            <w:pPr>
              <w:ind w:left="33" w:hanging="33"/>
              <w:rPr>
                <w:rFonts w:ascii="Times New Roman" w:hAnsi="Times New Roman"/>
                <w:noProof/>
                <w:sz w:val="15"/>
                <w:szCs w:val="15"/>
              </w:rPr>
            </w:pPr>
          </w:p>
          <w:p w:rsidR="00143BA0" w:rsidRPr="006C5166" w:rsidRDefault="00143BA0" w:rsidP="006C5166">
            <w:pPr>
              <w:ind w:right="33"/>
              <w:rPr>
                <w:rFonts w:ascii="Times New Roman" w:hAnsi="Times New Roman"/>
                <w:b/>
                <w:bCs/>
                <w:sz w:val="15"/>
                <w:szCs w:val="15"/>
                <w:lang w:val="uk-UA"/>
              </w:rPr>
            </w:pPr>
            <w:r>
              <w:rPr>
                <w:noProof/>
                <w:lang w:val="uk-UA" w:eastAsia="uk-UA"/>
              </w:rPr>
              <w:pict>
                <v:shape id="Рисунок 2" o:spid="_x0000_s1033" type="#_x0000_t75" style="position:absolute;margin-left:70.55pt;margin-top:.5pt;width:34.5pt;height:34.5pt;z-index:251656704;visibility:visible">
                  <v:imagedata r:id="rId9" o:title=""/>
                </v:shape>
              </w:pict>
            </w:r>
            <w:r w:rsidRPr="006C5166">
              <w:rPr>
                <w:rFonts w:ascii="Times New Roman" w:hAnsi="Times New Roman"/>
                <w:b/>
                <w:bCs/>
                <w:sz w:val="15"/>
                <w:szCs w:val="15"/>
                <w:lang w:val="uk-UA"/>
              </w:rPr>
              <w:t xml:space="preserve">Східноєвропейський </w:t>
            </w:r>
          </w:p>
          <w:p w:rsidR="00143BA0" w:rsidRPr="006C5166" w:rsidRDefault="00143BA0" w:rsidP="006C5166">
            <w:pPr>
              <w:ind w:left="-108" w:right="33" w:firstLine="108"/>
              <w:rPr>
                <w:rFonts w:ascii="Times New Roman" w:hAnsi="Times New Roman"/>
                <w:b/>
                <w:bCs/>
                <w:sz w:val="15"/>
                <w:szCs w:val="15"/>
                <w:lang w:val="uk-UA"/>
              </w:rPr>
            </w:pPr>
            <w:r w:rsidRPr="006C5166">
              <w:rPr>
                <w:rFonts w:ascii="Times New Roman" w:hAnsi="Times New Roman"/>
                <w:b/>
                <w:bCs/>
                <w:sz w:val="15"/>
                <w:szCs w:val="15"/>
                <w:lang w:val="uk-UA"/>
              </w:rPr>
              <w:t xml:space="preserve">національний </w:t>
            </w:r>
            <w:r w:rsidRPr="006C5166">
              <w:rPr>
                <w:rFonts w:ascii="Times New Roman" w:hAnsi="Times New Roman"/>
                <w:b/>
                <w:bCs/>
                <w:sz w:val="15"/>
                <w:szCs w:val="15"/>
                <w:lang w:val="uk-UA"/>
              </w:rPr>
              <w:br/>
              <w:t>університет</w:t>
            </w:r>
          </w:p>
          <w:p w:rsidR="00143BA0" w:rsidRPr="006C5166" w:rsidRDefault="00143BA0" w:rsidP="006C5166">
            <w:pPr>
              <w:ind w:right="33"/>
              <w:rPr>
                <w:rFonts w:ascii="Times New Roman" w:hAnsi="Times New Roman"/>
                <w:noProof/>
                <w:sz w:val="15"/>
                <w:szCs w:val="15"/>
              </w:rPr>
            </w:pPr>
            <w:r w:rsidRPr="006C5166">
              <w:rPr>
                <w:rFonts w:ascii="Times New Roman" w:hAnsi="Times New Roman"/>
                <w:b/>
                <w:bCs/>
                <w:sz w:val="15"/>
                <w:szCs w:val="15"/>
                <w:lang w:val="uk-UA"/>
              </w:rPr>
              <w:t>ім.. Лесі Українки</w:t>
            </w:r>
          </w:p>
        </w:tc>
        <w:tc>
          <w:tcPr>
            <w:tcW w:w="2268" w:type="dxa"/>
          </w:tcPr>
          <w:p w:rsidR="00143BA0" w:rsidRPr="006C5166" w:rsidRDefault="00143BA0" w:rsidP="006C5166">
            <w:pPr>
              <w:jc w:val="center"/>
              <w:rPr>
                <w:sz w:val="15"/>
                <w:szCs w:val="15"/>
                <w:lang w:val="uk-UA"/>
              </w:rPr>
            </w:pPr>
          </w:p>
          <w:p w:rsidR="00143BA0" w:rsidRPr="006C5166" w:rsidRDefault="00143BA0" w:rsidP="006C5166">
            <w:pPr>
              <w:jc w:val="center"/>
              <w:rPr>
                <w:sz w:val="15"/>
                <w:szCs w:val="15"/>
                <w:lang w:val="uk-UA"/>
              </w:rPr>
            </w:pPr>
            <w:r>
              <w:rPr>
                <w:noProof/>
                <w:lang w:val="uk-UA" w:eastAsia="uk-UA"/>
              </w:rPr>
              <w:pict>
                <v:shape id="Рисунок 3" o:spid="_x0000_s1034" type="#_x0000_t75" style="position:absolute;left:0;text-align:left;margin-left:81.9pt;margin-top:7.45pt;width:28.65pt;height:39.75pt;z-index:251658752;visibility:visible">
                  <v:imagedata r:id="rId10" o:title=""/>
                </v:shape>
              </w:pict>
            </w:r>
          </w:p>
          <w:p w:rsidR="00143BA0" w:rsidRPr="006C5166" w:rsidRDefault="00143BA0" w:rsidP="006C5166">
            <w:pPr>
              <w:ind w:left="33"/>
              <w:rPr>
                <w:rFonts w:ascii="Times New Roman" w:hAnsi="Times New Roman"/>
                <w:b/>
                <w:bCs/>
                <w:sz w:val="15"/>
                <w:szCs w:val="15"/>
                <w:lang w:val="uk-UA"/>
              </w:rPr>
            </w:pPr>
            <w:r w:rsidRPr="006C5166">
              <w:rPr>
                <w:rFonts w:ascii="Times New Roman" w:hAnsi="Times New Roman"/>
                <w:b/>
                <w:bCs/>
                <w:sz w:val="15"/>
                <w:szCs w:val="15"/>
                <w:lang w:val="uk-UA"/>
              </w:rPr>
              <w:t>Біологічний факультет</w:t>
            </w:r>
            <w:r w:rsidRPr="006C5166">
              <w:rPr>
                <w:rFonts w:ascii="Times New Roman" w:hAnsi="Times New Roman"/>
                <w:b/>
                <w:bCs/>
                <w:sz w:val="15"/>
                <w:szCs w:val="15"/>
                <w:lang w:val="uk-UA"/>
              </w:rPr>
              <w:br/>
              <w:t>СНУ</w:t>
            </w:r>
          </w:p>
          <w:p w:rsidR="00143BA0" w:rsidRPr="006C5166" w:rsidRDefault="00143BA0" w:rsidP="006C5166">
            <w:pPr>
              <w:rPr>
                <w:rFonts w:ascii="Times New Roman" w:hAnsi="Times New Roman"/>
                <w:b/>
                <w:bCs/>
                <w:sz w:val="15"/>
                <w:szCs w:val="15"/>
                <w:lang w:val="uk-UA"/>
              </w:rPr>
            </w:pPr>
            <w:r w:rsidRPr="006C5166">
              <w:rPr>
                <w:rFonts w:ascii="Times New Roman" w:hAnsi="Times New Roman"/>
                <w:b/>
                <w:bCs/>
                <w:sz w:val="15"/>
                <w:szCs w:val="15"/>
                <w:lang w:val="uk-UA"/>
              </w:rPr>
              <w:t xml:space="preserve"> ім.. Лесі Українки</w:t>
            </w:r>
          </w:p>
          <w:p w:rsidR="00143BA0" w:rsidRPr="006C5166" w:rsidRDefault="00143BA0" w:rsidP="006C5166">
            <w:pPr>
              <w:rPr>
                <w:rFonts w:ascii="Times New Roman" w:hAnsi="Times New Roman"/>
                <w:sz w:val="15"/>
                <w:szCs w:val="15"/>
                <w:lang w:val="uk-UA"/>
              </w:rPr>
            </w:pPr>
          </w:p>
        </w:tc>
        <w:tc>
          <w:tcPr>
            <w:tcW w:w="1984" w:type="dxa"/>
          </w:tcPr>
          <w:p w:rsidR="00143BA0" w:rsidRPr="006C5166" w:rsidRDefault="00143BA0" w:rsidP="006C5166">
            <w:pPr>
              <w:ind w:left="34" w:hanging="34"/>
              <w:rPr>
                <w:rFonts w:ascii="Times New Roman" w:hAnsi="Times New Roman"/>
                <w:noProof/>
                <w:sz w:val="15"/>
                <w:szCs w:val="15"/>
                <w:lang w:val="uk-UA"/>
              </w:rPr>
            </w:pPr>
          </w:p>
          <w:p w:rsidR="00143BA0" w:rsidRPr="006C5166" w:rsidRDefault="00143BA0" w:rsidP="006C5166">
            <w:pPr>
              <w:ind w:left="34" w:hanging="34"/>
              <w:rPr>
                <w:rFonts w:ascii="Times New Roman" w:hAnsi="Times New Roman"/>
                <w:noProof/>
                <w:sz w:val="15"/>
                <w:szCs w:val="15"/>
                <w:lang w:val="uk-UA"/>
              </w:rPr>
            </w:pPr>
          </w:p>
          <w:p w:rsidR="00143BA0" w:rsidRPr="006C5166" w:rsidRDefault="00143BA0" w:rsidP="006C5166">
            <w:pPr>
              <w:ind w:left="34" w:hanging="34"/>
              <w:rPr>
                <w:rFonts w:ascii="Times New Roman" w:hAnsi="Times New Roman"/>
                <w:b/>
                <w:bCs/>
                <w:sz w:val="15"/>
                <w:szCs w:val="15"/>
                <w:lang w:val="uk-UA"/>
              </w:rPr>
            </w:pPr>
            <w:r>
              <w:rPr>
                <w:noProof/>
                <w:lang w:val="uk-UA" w:eastAsia="uk-UA"/>
              </w:rPr>
              <w:pict>
                <v:shape id="Рисунок 5" o:spid="_x0000_s1035" type="#_x0000_t75" style="position:absolute;left:0;text-align:left;margin-left:62.65pt;margin-top:.15pt;width:33.75pt;height:33.1pt;z-index:251655680;visibility:visible">
                  <v:imagedata r:id="rId11" o:title=""/>
                </v:shape>
              </w:pict>
            </w:r>
            <w:r w:rsidRPr="006C5166">
              <w:rPr>
                <w:rFonts w:ascii="Times New Roman" w:hAnsi="Times New Roman"/>
                <w:b/>
                <w:bCs/>
                <w:sz w:val="15"/>
                <w:szCs w:val="15"/>
                <w:lang w:val="uk-UA"/>
              </w:rPr>
              <w:t xml:space="preserve">Волинський обл.. лабораторний </w:t>
            </w:r>
            <w:r w:rsidRPr="006C5166">
              <w:rPr>
                <w:rFonts w:ascii="Times New Roman" w:hAnsi="Times New Roman"/>
                <w:b/>
                <w:bCs/>
                <w:sz w:val="15"/>
                <w:szCs w:val="15"/>
                <w:lang w:val="uk-UA"/>
              </w:rPr>
              <w:br/>
              <w:t xml:space="preserve">центр </w:t>
            </w:r>
          </w:p>
          <w:p w:rsidR="00143BA0" w:rsidRPr="006C5166" w:rsidRDefault="00143BA0" w:rsidP="006C5166">
            <w:pPr>
              <w:ind w:left="34" w:hanging="34"/>
              <w:rPr>
                <w:rFonts w:ascii="Times New Roman" w:hAnsi="Times New Roman"/>
                <w:noProof/>
                <w:sz w:val="15"/>
                <w:szCs w:val="15"/>
                <w:lang w:val="uk-UA"/>
              </w:rPr>
            </w:pPr>
            <w:r w:rsidRPr="006C5166">
              <w:rPr>
                <w:rFonts w:ascii="Times New Roman" w:hAnsi="Times New Roman"/>
                <w:b/>
                <w:bCs/>
                <w:sz w:val="15"/>
                <w:szCs w:val="15"/>
                <w:lang w:val="uk-UA"/>
              </w:rPr>
              <w:t>МОЗ України</w:t>
            </w:r>
            <w:r w:rsidRPr="006C5166">
              <w:rPr>
                <w:rFonts w:cs="Arial"/>
                <w:color w:val="212121"/>
                <w:sz w:val="15"/>
                <w:szCs w:val="15"/>
                <w:shd w:val="clear" w:color="auto" w:fill="FFFFFF"/>
              </w:rPr>
              <w:t> </w:t>
            </w:r>
          </w:p>
        </w:tc>
        <w:tc>
          <w:tcPr>
            <w:tcW w:w="2126" w:type="dxa"/>
          </w:tcPr>
          <w:p w:rsidR="00143BA0" w:rsidRPr="006C5166" w:rsidRDefault="00143BA0" w:rsidP="006C5166">
            <w:pPr>
              <w:ind w:left="34" w:right="175" w:hanging="34"/>
              <w:rPr>
                <w:rFonts w:ascii="Times New Roman" w:hAnsi="Times New Roman"/>
                <w:b/>
                <w:bCs/>
                <w:sz w:val="15"/>
                <w:szCs w:val="15"/>
                <w:lang w:val="uk-UA"/>
              </w:rPr>
            </w:pPr>
          </w:p>
          <w:p w:rsidR="00143BA0" w:rsidRPr="006C5166" w:rsidRDefault="00143BA0" w:rsidP="006C5166">
            <w:pPr>
              <w:ind w:left="34" w:right="175" w:hanging="34"/>
              <w:rPr>
                <w:rFonts w:ascii="Times New Roman" w:hAnsi="Times New Roman"/>
                <w:b/>
                <w:bCs/>
                <w:sz w:val="15"/>
                <w:szCs w:val="15"/>
                <w:lang w:val="uk-UA"/>
              </w:rPr>
            </w:pPr>
          </w:p>
          <w:p w:rsidR="00143BA0" w:rsidRPr="006C5166" w:rsidRDefault="00143BA0" w:rsidP="006C5166">
            <w:pPr>
              <w:ind w:left="33" w:right="-108"/>
              <w:rPr>
                <w:rFonts w:ascii="Times New Roman" w:hAnsi="Times New Roman"/>
                <w:b/>
                <w:bCs/>
                <w:sz w:val="15"/>
                <w:szCs w:val="15"/>
                <w:lang w:val="uk-UA"/>
              </w:rPr>
            </w:pPr>
            <w:r>
              <w:rPr>
                <w:noProof/>
                <w:lang w:val="uk-UA" w:eastAsia="uk-UA"/>
              </w:rPr>
              <w:pict>
                <v:shape id="Рисунок 6" o:spid="_x0000_s1036" type="#_x0000_t75" style="position:absolute;left:0;text-align:left;margin-left:76.95pt;margin-top:4.65pt;width:140.25pt;height:28.55pt;z-index:251659776;visibility:visible">
                  <v:imagedata r:id="rId12" o:title=""/>
                </v:shape>
              </w:pict>
            </w:r>
            <w:r w:rsidRPr="006C5166">
              <w:rPr>
                <w:rFonts w:ascii="Times New Roman" w:hAnsi="Times New Roman"/>
                <w:b/>
                <w:bCs/>
                <w:sz w:val="15"/>
                <w:szCs w:val="15"/>
                <w:lang w:val="uk-UA"/>
              </w:rPr>
              <w:t xml:space="preserve">Науково-практичний </w:t>
            </w:r>
          </w:p>
          <w:p w:rsidR="00143BA0" w:rsidRPr="006C5166" w:rsidRDefault="00143BA0" w:rsidP="006C5166">
            <w:pPr>
              <w:ind w:left="33" w:right="-108"/>
              <w:rPr>
                <w:rFonts w:ascii="Times New Roman" w:hAnsi="Times New Roman"/>
                <w:b/>
                <w:bCs/>
                <w:sz w:val="15"/>
                <w:szCs w:val="15"/>
                <w:lang w:val="uk-UA"/>
              </w:rPr>
            </w:pPr>
            <w:r w:rsidRPr="006C5166">
              <w:rPr>
                <w:rFonts w:ascii="Times New Roman" w:hAnsi="Times New Roman"/>
                <w:b/>
                <w:bCs/>
                <w:sz w:val="15"/>
                <w:szCs w:val="15"/>
                <w:lang w:val="uk-UA"/>
              </w:rPr>
              <w:t xml:space="preserve">центр </w:t>
            </w:r>
            <w:r w:rsidRPr="006C5166">
              <w:rPr>
                <w:rFonts w:ascii="Times New Roman" w:hAnsi="Times New Roman"/>
                <w:b/>
                <w:bCs/>
                <w:sz w:val="15"/>
                <w:szCs w:val="15"/>
                <w:lang w:val="uk-UA"/>
              </w:rPr>
              <w:br/>
              <w:t xml:space="preserve">профілактичної </w:t>
            </w:r>
          </w:p>
          <w:p w:rsidR="00143BA0" w:rsidRPr="006C5166" w:rsidRDefault="00143BA0" w:rsidP="006C5166">
            <w:pPr>
              <w:ind w:left="33" w:right="-108"/>
              <w:rPr>
                <w:rFonts w:ascii="Times New Roman" w:hAnsi="Times New Roman"/>
                <w:noProof/>
                <w:sz w:val="15"/>
                <w:szCs w:val="15"/>
                <w:lang w:val="uk-UA"/>
              </w:rPr>
            </w:pPr>
            <w:r w:rsidRPr="006C5166">
              <w:rPr>
                <w:rFonts w:ascii="Times New Roman" w:hAnsi="Times New Roman"/>
                <w:b/>
                <w:bCs/>
                <w:sz w:val="15"/>
                <w:szCs w:val="15"/>
                <w:lang w:val="uk-UA"/>
              </w:rPr>
              <w:t>медицини</w:t>
            </w:r>
          </w:p>
        </w:tc>
        <w:tc>
          <w:tcPr>
            <w:tcW w:w="1842" w:type="dxa"/>
          </w:tcPr>
          <w:p w:rsidR="00143BA0" w:rsidRPr="006C5166" w:rsidRDefault="00143BA0" w:rsidP="006C5166">
            <w:pPr>
              <w:ind w:left="-533" w:right="175" w:hanging="34"/>
              <w:rPr>
                <w:rFonts w:ascii="Times New Roman" w:hAnsi="Times New Roman"/>
                <w:noProof/>
                <w:sz w:val="15"/>
                <w:szCs w:val="15"/>
                <w:lang w:val="uk-UA"/>
              </w:rPr>
            </w:pPr>
          </w:p>
        </w:tc>
        <w:tc>
          <w:tcPr>
            <w:tcW w:w="1842" w:type="dxa"/>
          </w:tcPr>
          <w:p w:rsidR="00143BA0" w:rsidRPr="006C5166" w:rsidRDefault="00143BA0" w:rsidP="006C5166">
            <w:pPr>
              <w:ind w:left="34" w:hanging="34"/>
              <w:rPr>
                <w:rFonts w:ascii="Times New Roman" w:hAnsi="Times New Roman"/>
                <w:noProof/>
                <w:sz w:val="15"/>
                <w:szCs w:val="15"/>
                <w:lang w:val="uk-UA"/>
              </w:rPr>
            </w:pPr>
          </w:p>
        </w:tc>
        <w:tc>
          <w:tcPr>
            <w:tcW w:w="1842" w:type="dxa"/>
          </w:tcPr>
          <w:p w:rsidR="00143BA0" w:rsidRPr="006C5166" w:rsidRDefault="00143BA0" w:rsidP="006C5166">
            <w:pPr>
              <w:ind w:left="34" w:hanging="34"/>
              <w:rPr>
                <w:rFonts w:ascii="Times New Roman" w:hAnsi="Times New Roman"/>
                <w:noProof/>
                <w:sz w:val="15"/>
                <w:szCs w:val="15"/>
                <w:lang w:val="uk-UA"/>
              </w:rPr>
            </w:pPr>
          </w:p>
        </w:tc>
      </w:tr>
    </w:tbl>
    <w:p w:rsidR="00143BA0" w:rsidRPr="00EA4651" w:rsidRDefault="00143BA0" w:rsidP="00F66919">
      <w:pPr>
        <w:rPr>
          <w:rFonts w:cs="Arial"/>
          <w:color w:val="000000"/>
          <w:sz w:val="23"/>
          <w:szCs w:val="23"/>
          <w:shd w:val="clear" w:color="auto" w:fill="FFFFFF"/>
        </w:rPr>
      </w:pPr>
      <w:r>
        <w:rPr>
          <w:rFonts w:ascii="Times New Roman" w:hAnsi="Times New Roman"/>
          <w:sz w:val="23"/>
          <w:szCs w:val="23"/>
          <w:lang w:val="uk-UA"/>
        </w:rPr>
        <w:t xml:space="preserve">Місце проведення заходу: </w:t>
      </w:r>
      <w:r w:rsidRPr="00EA4651">
        <w:rPr>
          <w:rFonts w:ascii="Times New Roman" w:hAnsi="Times New Roman"/>
          <w:sz w:val="23"/>
          <w:szCs w:val="23"/>
          <w:lang w:val="uk-UA"/>
        </w:rPr>
        <w:t>м. Луцьк, вул. Винниченка, 30-А</w:t>
      </w:r>
    </w:p>
    <w:p w:rsidR="00143BA0" w:rsidRPr="00EA4651" w:rsidRDefault="00143BA0" w:rsidP="00F66919">
      <w:pPr>
        <w:rPr>
          <w:rFonts w:ascii="Times New Roman" w:hAnsi="Times New Roman"/>
          <w:sz w:val="23"/>
          <w:szCs w:val="23"/>
          <w:lang w:val="uk-UA"/>
        </w:rPr>
      </w:pPr>
      <w:r w:rsidRPr="00EA4651">
        <w:rPr>
          <w:rFonts w:ascii="Times New Roman" w:hAnsi="Times New Roman"/>
          <w:sz w:val="23"/>
          <w:szCs w:val="23"/>
          <w:lang w:val="uk-UA"/>
        </w:rPr>
        <w:t>Конференц-зал бібліотеки СНУ ім</w:t>
      </w:r>
      <w:r>
        <w:rPr>
          <w:rFonts w:ascii="Times New Roman" w:hAnsi="Times New Roman"/>
          <w:sz w:val="23"/>
          <w:szCs w:val="23"/>
          <w:lang w:val="uk-UA"/>
        </w:rPr>
        <w:t>ені</w:t>
      </w:r>
      <w:bookmarkStart w:id="0" w:name="_GoBack"/>
      <w:bookmarkEnd w:id="0"/>
      <w:r w:rsidRPr="00EA4651">
        <w:rPr>
          <w:rFonts w:ascii="Times New Roman" w:hAnsi="Times New Roman"/>
          <w:sz w:val="23"/>
          <w:szCs w:val="23"/>
          <w:lang w:val="uk-UA"/>
        </w:rPr>
        <w:t xml:space="preserve"> Лесі Українки (4-й поверх)</w:t>
      </w:r>
    </w:p>
    <w:p w:rsidR="00143BA0" w:rsidRDefault="00143BA0" w:rsidP="00884D22">
      <w:pPr>
        <w:rPr>
          <w:rFonts w:ascii="Times New Roman" w:hAnsi="Times New Roman"/>
          <w:sz w:val="23"/>
          <w:szCs w:val="23"/>
          <w:lang w:val="uk-UA"/>
        </w:rPr>
      </w:pPr>
    </w:p>
    <w:p w:rsidR="00143BA0" w:rsidRPr="00EA4651" w:rsidRDefault="00143BA0" w:rsidP="00884D22">
      <w:pPr>
        <w:rPr>
          <w:rFonts w:ascii="Times New Roman" w:hAnsi="Times New Roman"/>
          <w:b/>
          <w:sz w:val="23"/>
          <w:szCs w:val="23"/>
          <w:lang w:val="uk-UA"/>
        </w:rPr>
      </w:pPr>
      <w:r>
        <w:rPr>
          <w:rFonts w:ascii="Times New Roman" w:hAnsi="Times New Roman"/>
          <w:sz w:val="23"/>
          <w:szCs w:val="23"/>
          <w:lang w:val="uk-UA"/>
        </w:rPr>
        <w:t xml:space="preserve">Час проведення заходу:         </w:t>
      </w:r>
      <w:r w:rsidRPr="00EA4651">
        <w:rPr>
          <w:rFonts w:ascii="Times New Roman" w:hAnsi="Times New Roman"/>
          <w:sz w:val="23"/>
          <w:szCs w:val="23"/>
          <w:lang w:val="uk-UA"/>
        </w:rPr>
        <w:t>14 вересня 2018 року</w:t>
      </w:r>
    </w:p>
    <w:p w:rsidR="00143BA0" w:rsidRDefault="00143BA0" w:rsidP="00B7672A">
      <w:pPr>
        <w:jc w:val="center"/>
        <w:rPr>
          <w:rFonts w:ascii="Times New Roman" w:hAnsi="Times New Roman"/>
          <w:b/>
          <w:sz w:val="24"/>
          <w:szCs w:val="24"/>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796"/>
      </w:tblGrid>
      <w:tr w:rsidR="00143BA0" w:rsidRPr="00B26C00"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14-00 – 14-10</w:t>
            </w:r>
          </w:p>
          <w:p w:rsidR="00143BA0" w:rsidRPr="006C5166" w:rsidRDefault="00143BA0" w:rsidP="003F1CCD">
            <w:pPr>
              <w:rPr>
                <w:rFonts w:ascii="Times New Roman" w:hAnsi="Times New Roman"/>
                <w:sz w:val="21"/>
                <w:szCs w:val="21"/>
                <w:lang w:val="uk-UA"/>
              </w:rPr>
            </w:pPr>
          </w:p>
        </w:tc>
        <w:tc>
          <w:tcPr>
            <w:tcW w:w="7796" w:type="dxa"/>
            <w:tcBorders>
              <w:top w:val="nil"/>
              <w:left w:val="nil"/>
              <w:bottom w:val="nil"/>
              <w:right w:val="nil"/>
            </w:tcBorders>
          </w:tcPr>
          <w:p w:rsidR="00143BA0" w:rsidRPr="006C5166" w:rsidRDefault="00143BA0" w:rsidP="003F1CCD">
            <w:pPr>
              <w:rPr>
                <w:rFonts w:ascii="Times New Roman" w:hAnsi="Times New Roman"/>
                <w:b/>
                <w:sz w:val="21"/>
                <w:szCs w:val="21"/>
                <w:lang w:val="uk-UA"/>
              </w:rPr>
            </w:pPr>
            <w:r w:rsidRPr="006C5166">
              <w:rPr>
                <w:rFonts w:ascii="Times New Roman" w:hAnsi="Times New Roman"/>
                <w:b/>
                <w:sz w:val="21"/>
                <w:szCs w:val="21"/>
                <w:lang w:val="uk-UA"/>
              </w:rPr>
              <w:t>Навіщо нам євроінтеграція?</w:t>
            </w:r>
          </w:p>
          <w:p w:rsidR="00143BA0" w:rsidRPr="006C5166" w:rsidRDefault="00143BA0" w:rsidP="00F34CBD">
            <w:pPr>
              <w:rPr>
                <w:rFonts w:ascii="Times New Roman" w:hAnsi="Times New Roman"/>
                <w:i/>
                <w:sz w:val="21"/>
                <w:szCs w:val="21"/>
                <w:lang w:val="uk-UA"/>
              </w:rPr>
            </w:pPr>
            <w:r w:rsidRPr="006C5166">
              <w:rPr>
                <w:rFonts w:ascii="Times New Roman" w:hAnsi="Times New Roman"/>
                <w:i/>
                <w:sz w:val="21"/>
                <w:szCs w:val="21"/>
                <w:lang w:val="uk-UA"/>
              </w:rPr>
              <w:t>Вступне слово Ігор Коцан, ректор Східноєвропейського національного університету імені Лесі Українки</w:t>
            </w:r>
          </w:p>
        </w:tc>
      </w:tr>
      <w:tr w:rsidR="00143BA0" w:rsidRPr="006C5166"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14-10 – 14-20</w:t>
            </w:r>
          </w:p>
          <w:p w:rsidR="00143BA0" w:rsidRPr="006C5166" w:rsidRDefault="00143BA0" w:rsidP="003F1CCD">
            <w:pPr>
              <w:rPr>
                <w:rFonts w:ascii="Times New Roman" w:hAnsi="Times New Roman"/>
                <w:sz w:val="21"/>
                <w:szCs w:val="21"/>
                <w:lang w:val="uk-UA"/>
              </w:rPr>
            </w:pPr>
          </w:p>
        </w:tc>
        <w:tc>
          <w:tcPr>
            <w:tcW w:w="7796" w:type="dxa"/>
            <w:tcBorders>
              <w:top w:val="nil"/>
              <w:left w:val="nil"/>
              <w:bottom w:val="nil"/>
              <w:right w:val="nil"/>
            </w:tcBorders>
          </w:tcPr>
          <w:p w:rsidR="00143BA0" w:rsidRPr="006C5166" w:rsidRDefault="00143BA0" w:rsidP="003F1CCD">
            <w:pPr>
              <w:rPr>
                <w:rFonts w:ascii="Times New Roman" w:hAnsi="Times New Roman"/>
                <w:b/>
                <w:sz w:val="21"/>
                <w:szCs w:val="21"/>
                <w:lang w:val="uk-UA"/>
              </w:rPr>
            </w:pPr>
            <w:r w:rsidRPr="006C5166">
              <w:rPr>
                <w:rFonts w:ascii="Times New Roman" w:hAnsi="Times New Roman"/>
                <w:b/>
                <w:sz w:val="21"/>
                <w:szCs w:val="21"/>
              </w:rPr>
              <w:t xml:space="preserve">Чому </w:t>
            </w:r>
            <w:r w:rsidRPr="006C5166">
              <w:rPr>
                <w:rFonts w:ascii="Times New Roman" w:hAnsi="Times New Roman"/>
                <w:b/>
                <w:sz w:val="21"/>
                <w:szCs w:val="21"/>
                <w:lang w:val="uk-UA"/>
              </w:rPr>
              <w:t>«</w:t>
            </w:r>
            <w:r w:rsidRPr="006C5166">
              <w:rPr>
                <w:rFonts w:ascii="Times New Roman" w:hAnsi="Times New Roman"/>
                <w:b/>
                <w:sz w:val="21"/>
                <w:szCs w:val="21"/>
              </w:rPr>
              <w:t>хот</w:t>
            </w:r>
            <w:r w:rsidRPr="006C5166">
              <w:rPr>
                <w:rFonts w:ascii="Times New Roman" w:hAnsi="Times New Roman"/>
                <w:b/>
                <w:sz w:val="21"/>
                <w:szCs w:val="21"/>
                <w:lang w:val="uk-UA"/>
              </w:rPr>
              <w:t>і</w:t>
            </w:r>
            <w:r w:rsidRPr="006C5166">
              <w:rPr>
                <w:rFonts w:ascii="Times New Roman" w:hAnsi="Times New Roman"/>
                <w:b/>
                <w:sz w:val="21"/>
                <w:szCs w:val="21"/>
              </w:rPr>
              <w:t xml:space="preserve">ли як </w:t>
            </w:r>
            <w:r w:rsidRPr="006C5166">
              <w:rPr>
                <w:rFonts w:ascii="Times New Roman" w:hAnsi="Times New Roman"/>
                <w:b/>
                <w:sz w:val="21"/>
                <w:szCs w:val="21"/>
                <w:lang w:val="uk-UA"/>
              </w:rPr>
              <w:t>краще, а вийшло як завжди»?</w:t>
            </w:r>
          </w:p>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діалог про критичну масу і самодостатність позитивних зрушень</w:t>
            </w:r>
          </w:p>
          <w:p w:rsidR="00143BA0" w:rsidRPr="006C5166" w:rsidRDefault="00143BA0" w:rsidP="00F34CBD">
            <w:pPr>
              <w:rPr>
                <w:rFonts w:ascii="Times New Roman" w:hAnsi="Times New Roman"/>
                <w:i/>
                <w:sz w:val="21"/>
                <w:szCs w:val="21"/>
                <w:lang w:val="uk-UA"/>
              </w:rPr>
            </w:pPr>
            <w:r w:rsidRPr="006C5166">
              <w:rPr>
                <w:rFonts w:ascii="Times New Roman" w:hAnsi="Times New Roman"/>
                <w:i/>
                <w:sz w:val="21"/>
                <w:szCs w:val="21"/>
                <w:lang w:val="uk-UA"/>
              </w:rPr>
              <w:t>модераторЛариса Старікова,голова правління ГО «Аналітичний центр АСУ»</w:t>
            </w:r>
          </w:p>
        </w:tc>
      </w:tr>
      <w:tr w:rsidR="00143BA0" w:rsidRPr="006C5166"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 xml:space="preserve">14-20 – 14-40 </w:t>
            </w:r>
          </w:p>
          <w:p w:rsidR="00143BA0" w:rsidRPr="006C5166" w:rsidRDefault="00143BA0" w:rsidP="003F1CCD">
            <w:pPr>
              <w:rPr>
                <w:rFonts w:ascii="Times New Roman" w:hAnsi="Times New Roman"/>
                <w:sz w:val="21"/>
                <w:szCs w:val="21"/>
                <w:lang w:val="uk-UA"/>
              </w:rPr>
            </w:pPr>
          </w:p>
        </w:tc>
        <w:tc>
          <w:tcPr>
            <w:tcW w:w="7796" w:type="dxa"/>
            <w:tcBorders>
              <w:top w:val="nil"/>
              <w:left w:val="nil"/>
              <w:bottom w:val="nil"/>
              <w:right w:val="nil"/>
            </w:tcBorders>
          </w:tcPr>
          <w:p w:rsidR="00143BA0" w:rsidRPr="006C5166" w:rsidRDefault="00143BA0" w:rsidP="003F1CCD">
            <w:pPr>
              <w:rPr>
                <w:rFonts w:ascii="Times New Roman" w:hAnsi="Times New Roman"/>
                <w:b/>
                <w:sz w:val="21"/>
                <w:szCs w:val="21"/>
                <w:lang w:val="uk-UA"/>
              </w:rPr>
            </w:pPr>
            <w:r w:rsidRPr="006C5166">
              <w:rPr>
                <w:rFonts w:ascii="Times New Roman" w:hAnsi="Times New Roman"/>
                <w:b/>
                <w:sz w:val="21"/>
                <w:szCs w:val="21"/>
                <w:lang w:val="uk-UA"/>
              </w:rPr>
              <w:t>Світ йде по шляху інновацій. А ми куди?</w:t>
            </w:r>
          </w:p>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діалог про значення права інтелектуальної власності і місце авторів</w:t>
            </w:r>
          </w:p>
          <w:p w:rsidR="00143BA0" w:rsidRPr="006C5166" w:rsidRDefault="00143BA0" w:rsidP="003F1CCD">
            <w:pPr>
              <w:rPr>
                <w:rFonts w:ascii="Times New Roman" w:hAnsi="Times New Roman"/>
                <w:i/>
                <w:sz w:val="21"/>
                <w:szCs w:val="21"/>
                <w:lang w:val="uk-UA"/>
              </w:rPr>
            </w:pPr>
            <w:r w:rsidRPr="006C5166">
              <w:rPr>
                <w:rFonts w:ascii="Times New Roman" w:hAnsi="Times New Roman"/>
                <w:i/>
                <w:sz w:val="21"/>
                <w:szCs w:val="21"/>
                <w:lang w:val="uk-UA"/>
              </w:rPr>
              <w:t>модераторАртур Лі, експерт проекту з питань інтелектуальної власності</w:t>
            </w:r>
          </w:p>
        </w:tc>
      </w:tr>
      <w:tr w:rsidR="00143BA0" w:rsidRPr="00B26C00"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rPr>
            </w:pPr>
            <w:r w:rsidRPr="006C5166">
              <w:rPr>
                <w:rFonts w:ascii="Times New Roman" w:hAnsi="Times New Roman"/>
                <w:sz w:val="21"/>
                <w:szCs w:val="21"/>
              </w:rPr>
              <w:t>1</w:t>
            </w:r>
            <w:r w:rsidRPr="006C5166">
              <w:rPr>
                <w:rFonts w:ascii="Times New Roman" w:hAnsi="Times New Roman"/>
                <w:sz w:val="21"/>
                <w:szCs w:val="21"/>
                <w:lang w:val="uk-UA"/>
              </w:rPr>
              <w:t>4</w:t>
            </w:r>
            <w:r w:rsidRPr="006C5166">
              <w:rPr>
                <w:rFonts w:ascii="Times New Roman" w:hAnsi="Times New Roman"/>
                <w:sz w:val="21"/>
                <w:szCs w:val="21"/>
              </w:rPr>
              <w:t>-</w:t>
            </w:r>
            <w:r w:rsidRPr="006C5166">
              <w:rPr>
                <w:rFonts w:ascii="Times New Roman" w:hAnsi="Times New Roman"/>
                <w:sz w:val="21"/>
                <w:szCs w:val="21"/>
                <w:lang w:val="uk-UA"/>
              </w:rPr>
              <w:t>4</w:t>
            </w:r>
            <w:r w:rsidRPr="006C5166">
              <w:rPr>
                <w:rFonts w:ascii="Times New Roman" w:hAnsi="Times New Roman"/>
                <w:sz w:val="21"/>
                <w:szCs w:val="21"/>
              </w:rPr>
              <w:t>0 – 15-</w:t>
            </w:r>
            <w:r w:rsidRPr="006C5166">
              <w:rPr>
                <w:rFonts w:ascii="Times New Roman" w:hAnsi="Times New Roman"/>
                <w:sz w:val="21"/>
                <w:szCs w:val="21"/>
                <w:lang w:val="uk-UA"/>
              </w:rPr>
              <w:t>1</w:t>
            </w:r>
            <w:r w:rsidRPr="006C5166">
              <w:rPr>
                <w:rFonts w:ascii="Times New Roman" w:hAnsi="Times New Roman"/>
                <w:sz w:val="21"/>
                <w:szCs w:val="21"/>
              </w:rPr>
              <w:t xml:space="preserve">0 </w:t>
            </w:r>
          </w:p>
        </w:tc>
        <w:tc>
          <w:tcPr>
            <w:tcW w:w="7796" w:type="dxa"/>
            <w:tcBorders>
              <w:top w:val="nil"/>
              <w:left w:val="nil"/>
              <w:bottom w:val="nil"/>
              <w:right w:val="nil"/>
            </w:tcBorders>
          </w:tcPr>
          <w:p w:rsidR="00143BA0" w:rsidRPr="006C5166" w:rsidRDefault="00143BA0" w:rsidP="00A76C28">
            <w:pPr>
              <w:rPr>
                <w:rFonts w:ascii="Times New Roman" w:hAnsi="Times New Roman"/>
                <w:b/>
                <w:sz w:val="21"/>
                <w:szCs w:val="21"/>
                <w:lang w:val="uk-UA"/>
              </w:rPr>
            </w:pPr>
            <w:r w:rsidRPr="006C5166">
              <w:rPr>
                <w:rFonts w:ascii="Times New Roman" w:hAnsi="Times New Roman"/>
                <w:b/>
                <w:sz w:val="21"/>
                <w:szCs w:val="21"/>
                <w:lang w:val="uk-UA"/>
              </w:rPr>
              <w:t xml:space="preserve">Забезпечення принципу пріоритетності здоров’я населення в умовах </w:t>
            </w:r>
          </w:p>
          <w:p w:rsidR="00143BA0" w:rsidRPr="006C5166" w:rsidRDefault="00143BA0" w:rsidP="00A76C28">
            <w:pPr>
              <w:rPr>
                <w:rFonts w:ascii="Times New Roman" w:hAnsi="Times New Roman"/>
                <w:b/>
                <w:sz w:val="21"/>
                <w:szCs w:val="21"/>
                <w:lang w:val="uk-UA"/>
              </w:rPr>
            </w:pPr>
            <w:r w:rsidRPr="006C5166">
              <w:rPr>
                <w:rFonts w:ascii="Times New Roman" w:hAnsi="Times New Roman"/>
                <w:b/>
                <w:sz w:val="21"/>
                <w:szCs w:val="21"/>
                <w:lang w:val="uk-UA"/>
              </w:rPr>
              <w:t>інтеграції в ЄС</w:t>
            </w:r>
          </w:p>
          <w:p w:rsidR="00143BA0" w:rsidRPr="006C5166" w:rsidRDefault="00143BA0" w:rsidP="00A76C28">
            <w:pPr>
              <w:rPr>
                <w:rFonts w:ascii="Times New Roman" w:hAnsi="Times New Roman"/>
                <w:i/>
                <w:sz w:val="21"/>
                <w:szCs w:val="21"/>
                <w:lang w:val="uk-UA"/>
              </w:rPr>
            </w:pPr>
            <w:r w:rsidRPr="006C5166">
              <w:rPr>
                <w:rFonts w:ascii="Times New Roman" w:hAnsi="Times New Roman"/>
                <w:i/>
                <w:sz w:val="21"/>
                <w:szCs w:val="21"/>
                <w:lang w:val="uk-UA"/>
              </w:rPr>
              <w:t>Наталія Янко, в. о. директора Державної установи «Волинський обласний лабораторний центр МОЗ України», Заслужений лікар України,кандидат медичних наук, аудитор систем управління безпечністю харчових продуктів згідно з ISO 19011:2011</w:t>
            </w:r>
          </w:p>
        </w:tc>
      </w:tr>
      <w:tr w:rsidR="00143BA0" w:rsidRPr="006C5166"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 xml:space="preserve">15-10 – 15-40 </w:t>
            </w:r>
          </w:p>
          <w:p w:rsidR="00143BA0" w:rsidRPr="006C5166" w:rsidRDefault="00143BA0" w:rsidP="003F1CCD">
            <w:pPr>
              <w:rPr>
                <w:rFonts w:ascii="Times New Roman" w:hAnsi="Times New Roman"/>
                <w:sz w:val="21"/>
                <w:szCs w:val="21"/>
                <w:lang w:val="uk-UA"/>
              </w:rPr>
            </w:pPr>
          </w:p>
          <w:p w:rsidR="00143BA0" w:rsidRPr="006C5166" w:rsidRDefault="00143BA0" w:rsidP="008A3883">
            <w:pPr>
              <w:rPr>
                <w:rFonts w:ascii="Times New Roman" w:hAnsi="Times New Roman"/>
                <w:sz w:val="21"/>
                <w:szCs w:val="21"/>
                <w:lang w:val="uk-UA"/>
              </w:rPr>
            </w:pPr>
          </w:p>
          <w:p w:rsidR="00143BA0" w:rsidRPr="006C5166" w:rsidRDefault="00143BA0" w:rsidP="008A3883">
            <w:pPr>
              <w:rPr>
                <w:rFonts w:ascii="Times New Roman" w:hAnsi="Times New Roman"/>
                <w:sz w:val="21"/>
                <w:szCs w:val="21"/>
                <w:lang w:val="uk-UA"/>
              </w:rPr>
            </w:pPr>
            <w:r w:rsidRPr="006C5166">
              <w:rPr>
                <w:rFonts w:ascii="Times New Roman" w:hAnsi="Times New Roman"/>
                <w:sz w:val="21"/>
                <w:szCs w:val="21"/>
                <w:lang w:val="uk-UA"/>
              </w:rPr>
              <w:t>15-40 – 16-00</w:t>
            </w:r>
          </w:p>
        </w:tc>
        <w:tc>
          <w:tcPr>
            <w:tcW w:w="7796" w:type="dxa"/>
            <w:tcBorders>
              <w:top w:val="nil"/>
              <w:left w:val="nil"/>
              <w:bottom w:val="nil"/>
              <w:right w:val="nil"/>
            </w:tcBorders>
          </w:tcPr>
          <w:p w:rsidR="00143BA0" w:rsidRPr="006C5166" w:rsidRDefault="00143BA0" w:rsidP="003F1CCD">
            <w:pPr>
              <w:rPr>
                <w:rFonts w:ascii="Times New Roman" w:hAnsi="Times New Roman"/>
                <w:b/>
                <w:sz w:val="21"/>
                <w:szCs w:val="21"/>
                <w:lang w:val="uk-UA"/>
              </w:rPr>
            </w:pPr>
            <w:r w:rsidRPr="006C5166">
              <w:rPr>
                <w:rFonts w:ascii="Times New Roman" w:hAnsi="Times New Roman"/>
                <w:b/>
                <w:sz w:val="21"/>
                <w:szCs w:val="21"/>
                <w:lang w:val="uk-UA"/>
              </w:rPr>
              <w:t>Якість по-українські: гасла і реалії</w:t>
            </w:r>
          </w:p>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діалог про безпеку і якість харчових продуктів місцевого виробника</w:t>
            </w:r>
          </w:p>
          <w:p w:rsidR="00143BA0" w:rsidRPr="006C5166" w:rsidRDefault="00143BA0" w:rsidP="003F1CCD">
            <w:pPr>
              <w:rPr>
                <w:rFonts w:ascii="Times New Roman" w:hAnsi="Times New Roman"/>
                <w:i/>
                <w:sz w:val="21"/>
                <w:szCs w:val="21"/>
                <w:lang w:val="uk-UA"/>
              </w:rPr>
            </w:pPr>
            <w:r w:rsidRPr="006C5166">
              <w:rPr>
                <w:rFonts w:ascii="Times New Roman" w:hAnsi="Times New Roman"/>
                <w:i/>
                <w:sz w:val="21"/>
                <w:szCs w:val="21"/>
                <w:lang w:val="uk-UA"/>
              </w:rPr>
              <w:t>модераторЮліяСлива, експерт проекту з питань фітосанітарних заходів</w:t>
            </w:r>
          </w:p>
          <w:p w:rsidR="00143BA0" w:rsidRPr="006C5166" w:rsidRDefault="00143BA0" w:rsidP="008A3883">
            <w:pPr>
              <w:rPr>
                <w:rFonts w:ascii="Times New Roman" w:hAnsi="Times New Roman"/>
                <w:b/>
                <w:sz w:val="21"/>
                <w:szCs w:val="21"/>
                <w:lang w:val="uk-UA"/>
              </w:rPr>
            </w:pPr>
            <w:r w:rsidRPr="006C5166">
              <w:rPr>
                <w:rFonts w:ascii="Times New Roman" w:hAnsi="Times New Roman"/>
                <w:b/>
                <w:sz w:val="21"/>
                <w:szCs w:val="21"/>
                <w:lang w:val="uk-UA"/>
              </w:rPr>
              <w:t xml:space="preserve">Проблеми та перспективи створення СОК (сільсько-господарських обслуговуючих кооперативів) у Волинських ОТГ </w:t>
            </w:r>
          </w:p>
          <w:p w:rsidR="00143BA0" w:rsidRPr="006C5166" w:rsidRDefault="00143BA0" w:rsidP="008A3883">
            <w:pPr>
              <w:rPr>
                <w:rFonts w:ascii="Times New Roman" w:hAnsi="Times New Roman"/>
                <w:b/>
                <w:i/>
                <w:sz w:val="21"/>
                <w:szCs w:val="21"/>
                <w:lang w:val="uk-UA"/>
              </w:rPr>
            </w:pPr>
            <w:r w:rsidRPr="006C5166">
              <w:rPr>
                <w:rFonts w:ascii="Times New Roman" w:hAnsi="Times New Roman"/>
                <w:i/>
                <w:sz w:val="21"/>
                <w:szCs w:val="21"/>
                <w:lang w:val="uk-UA"/>
              </w:rPr>
              <w:t>Петро Гоцалюк, радник з регіонального розвитку Волинського відокремленого підрозділу  Установи ЦРМС</w:t>
            </w:r>
          </w:p>
        </w:tc>
      </w:tr>
      <w:tr w:rsidR="00143BA0" w:rsidRPr="006C5166" w:rsidTr="006C5166">
        <w:tc>
          <w:tcPr>
            <w:tcW w:w="2093" w:type="dxa"/>
            <w:tcBorders>
              <w:top w:val="nil"/>
              <w:left w:val="nil"/>
              <w:bottom w:val="nil"/>
              <w:right w:val="nil"/>
            </w:tcBorders>
          </w:tcPr>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 xml:space="preserve">16-00 – 16-40 </w:t>
            </w:r>
          </w:p>
          <w:p w:rsidR="00143BA0" w:rsidRPr="006C5166" w:rsidRDefault="00143BA0" w:rsidP="003F1CCD">
            <w:pPr>
              <w:rPr>
                <w:rFonts w:ascii="Times New Roman" w:hAnsi="Times New Roman"/>
                <w:sz w:val="21"/>
                <w:szCs w:val="21"/>
                <w:lang w:val="uk-UA"/>
              </w:rPr>
            </w:pPr>
          </w:p>
        </w:tc>
        <w:tc>
          <w:tcPr>
            <w:tcW w:w="7796" w:type="dxa"/>
            <w:tcBorders>
              <w:top w:val="nil"/>
              <w:left w:val="nil"/>
              <w:bottom w:val="nil"/>
              <w:right w:val="nil"/>
            </w:tcBorders>
          </w:tcPr>
          <w:p w:rsidR="00143BA0" w:rsidRPr="006C5166" w:rsidRDefault="00143BA0" w:rsidP="003F1CCD">
            <w:pPr>
              <w:rPr>
                <w:rFonts w:ascii="Times New Roman" w:hAnsi="Times New Roman"/>
                <w:b/>
                <w:sz w:val="21"/>
                <w:szCs w:val="21"/>
                <w:lang w:val="uk-UA"/>
              </w:rPr>
            </w:pPr>
            <w:r w:rsidRPr="006C5166">
              <w:rPr>
                <w:rFonts w:ascii="Times New Roman" w:hAnsi="Times New Roman"/>
                <w:b/>
                <w:sz w:val="21"/>
                <w:szCs w:val="21"/>
                <w:lang w:val="uk-UA"/>
              </w:rPr>
              <w:t>Технічне регулювання: світовий досвід чи «український велосипед»?</w:t>
            </w:r>
          </w:p>
          <w:p w:rsidR="00143BA0" w:rsidRPr="006C5166" w:rsidRDefault="00143BA0" w:rsidP="003F1CCD">
            <w:pPr>
              <w:rPr>
                <w:rFonts w:ascii="Times New Roman" w:hAnsi="Times New Roman"/>
                <w:sz w:val="21"/>
                <w:szCs w:val="21"/>
                <w:lang w:val="uk-UA"/>
              </w:rPr>
            </w:pPr>
            <w:r w:rsidRPr="006C5166">
              <w:rPr>
                <w:rFonts w:ascii="Times New Roman" w:hAnsi="Times New Roman"/>
                <w:sz w:val="21"/>
                <w:szCs w:val="21"/>
                <w:lang w:val="uk-UA"/>
              </w:rPr>
              <w:t>діалог про долю вітчизняної стандартизації, сертифікації, нагляду</w:t>
            </w:r>
          </w:p>
          <w:p w:rsidR="00143BA0" w:rsidRPr="006C5166" w:rsidRDefault="00143BA0" w:rsidP="003F1CCD">
            <w:pPr>
              <w:rPr>
                <w:rFonts w:ascii="Times New Roman" w:hAnsi="Times New Roman"/>
                <w:i/>
                <w:sz w:val="21"/>
                <w:szCs w:val="21"/>
                <w:lang w:val="uk-UA"/>
              </w:rPr>
            </w:pPr>
            <w:r w:rsidRPr="006C5166">
              <w:rPr>
                <w:rFonts w:ascii="Times New Roman" w:hAnsi="Times New Roman"/>
                <w:i/>
                <w:sz w:val="21"/>
                <w:szCs w:val="21"/>
                <w:lang w:val="uk-UA"/>
              </w:rPr>
              <w:t xml:space="preserve">Тетяна Тимошенко, експерт проекту з питань технічного регулювання </w:t>
            </w:r>
          </w:p>
        </w:tc>
      </w:tr>
    </w:tbl>
    <w:p w:rsidR="00143BA0" w:rsidRDefault="00143BA0" w:rsidP="00B7672A">
      <w:pPr>
        <w:rPr>
          <w:rFonts w:ascii="Times New Roman" w:hAnsi="Times New Roman"/>
          <w:b/>
          <w:sz w:val="21"/>
          <w:szCs w:val="21"/>
          <w:lang w:val="uk-UA"/>
        </w:rPr>
      </w:pPr>
    </w:p>
    <w:p w:rsidR="00143BA0" w:rsidRPr="008A3883" w:rsidRDefault="00143BA0" w:rsidP="00B7672A">
      <w:pPr>
        <w:rPr>
          <w:rFonts w:cs="SimSun"/>
          <w:sz w:val="21"/>
          <w:szCs w:val="21"/>
          <w:lang w:val="uk-UA"/>
        </w:rPr>
      </w:pPr>
      <w:r w:rsidRPr="008A3883">
        <w:rPr>
          <w:rFonts w:ascii="Times New Roman" w:hAnsi="Times New Roman"/>
          <w:b/>
          <w:sz w:val="21"/>
          <w:szCs w:val="21"/>
          <w:lang w:val="uk-UA"/>
        </w:rPr>
        <w:t>Організатор:</w:t>
      </w:r>
      <w:r w:rsidRPr="008A3883">
        <w:rPr>
          <w:rFonts w:ascii="Times New Roman" w:hAnsi="Times New Roman"/>
          <w:sz w:val="21"/>
          <w:szCs w:val="21"/>
          <w:lang w:val="uk-UA"/>
        </w:rPr>
        <w:tab/>
      </w:r>
      <w:hyperlink r:id="rId13" w:history="1">
        <w:r>
          <w:rPr>
            <w:rStyle w:val="Hyperlink"/>
            <w:rFonts w:ascii="Times New Roman" w:hAnsi="Times New Roman"/>
            <w:sz w:val="21"/>
            <w:szCs w:val="21"/>
            <w:u w:val="none"/>
            <w:lang w:val="uk-UA"/>
          </w:rPr>
          <w:t>ГО «</w:t>
        </w:r>
        <w:r w:rsidRPr="008A3883">
          <w:rPr>
            <w:rStyle w:val="Hyperlink"/>
            <w:rFonts w:ascii="Times New Roman" w:hAnsi="Times New Roman"/>
            <w:sz w:val="21"/>
            <w:szCs w:val="21"/>
            <w:u w:val="none"/>
            <w:lang w:val="uk-UA"/>
          </w:rPr>
          <w:t>Аналітичний центр Аграрного союзу України</w:t>
        </w:r>
      </w:hyperlink>
      <w:r>
        <w:rPr>
          <w:rStyle w:val="Hyperlink"/>
          <w:rFonts w:ascii="Times New Roman" w:hAnsi="Times New Roman"/>
          <w:sz w:val="21"/>
          <w:szCs w:val="21"/>
          <w:u w:val="none"/>
          <w:lang w:val="uk-UA"/>
        </w:rPr>
        <w:t>»</w:t>
      </w:r>
    </w:p>
    <w:p w:rsidR="00143BA0" w:rsidRPr="008A3883" w:rsidRDefault="00143BA0" w:rsidP="00B7672A">
      <w:pPr>
        <w:rPr>
          <w:sz w:val="21"/>
          <w:szCs w:val="21"/>
          <w:lang w:val="uk-UA"/>
        </w:rPr>
      </w:pPr>
    </w:p>
    <w:p w:rsidR="00143BA0" w:rsidRPr="008A3883" w:rsidRDefault="00143BA0" w:rsidP="008A3883">
      <w:pPr>
        <w:tabs>
          <w:tab w:val="left" w:pos="5670"/>
        </w:tabs>
        <w:ind w:left="2127" w:right="321" w:hanging="2127"/>
        <w:rPr>
          <w:rStyle w:val="Hyperlink"/>
          <w:rFonts w:ascii="Times New Roman" w:hAnsi="Times New Roman"/>
          <w:sz w:val="21"/>
          <w:szCs w:val="21"/>
          <w:u w:val="none"/>
          <w:lang w:val="uk-UA"/>
        </w:rPr>
      </w:pPr>
      <w:r w:rsidRPr="008A3883">
        <w:rPr>
          <w:rFonts w:ascii="Times New Roman" w:hAnsi="Times New Roman"/>
          <w:b/>
          <w:sz w:val="21"/>
          <w:szCs w:val="21"/>
          <w:lang w:val="uk-UA"/>
        </w:rPr>
        <w:t>Партнери:</w:t>
      </w:r>
      <w:hyperlink r:id="rId14" w:history="1">
        <w:r w:rsidRPr="008A3883">
          <w:rPr>
            <w:rStyle w:val="Hyperlink"/>
            <w:rFonts w:ascii="Times New Roman" w:hAnsi="Times New Roman"/>
            <w:sz w:val="21"/>
            <w:szCs w:val="21"/>
            <w:u w:val="none"/>
            <w:lang w:val="uk-UA"/>
          </w:rPr>
          <w:t>Східноєвропейський національний університет ім</w:t>
        </w:r>
        <w:r>
          <w:rPr>
            <w:rStyle w:val="Hyperlink"/>
            <w:rFonts w:ascii="Times New Roman" w:hAnsi="Times New Roman"/>
            <w:sz w:val="21"/>
            <w:szCs w:val="21"/>
            <w:u w:val="none"/>
            <w:lang w:val="uk-UA"/>
          </w:rPr>
          <w:t>ені</w:t>
        </w:r>
        <w:r w:rsidRPr="008A3883">
          <w:rPr>
            <w:rStyle w:val="Hyperlink"/>
            <w:rFonts w:ascii="Times New Roman" w:hAnsi="Times New Roman"/>
            <w:sz w:val="21"/>
            <w:szCs w:val="21"/>
            <w:u w:val="none"/>
            <w:lang w:val="uk-UA"/>
          </w:rPr>
          <w:t xml:space="preserve"> Лесі Українки</w:t>
        </w:r>
      </w:hyperlink>
    </w:p>
    <w:p w:rsidR="00143BA0" w:rsidRPr="008A3883" w:rsidRDefault="00143BA0" w:rsidP="008A3883">
      <w:pPr>
        <w:tabs>
          <w:tab w:val="left" w:pos="5670"/>
        </w:tabs>
        <w:ind w:left="2127" w:right="321" w:hanging="2127"/>
        <w:rPr>
          <w:rStyle w:val="Hyperlink"/>
          <w:rFonts w:ascii="Times New Roman" w:hAnsi="Times New Roman"/>
          <w:sz w:val="21"/>
          <w:szCs w:val="21"/>
          <w:u w:val="none"/>
        </w:rPr>
      </w:pPr>
      <w:r>
        <w:rPr>
          <w:rStyle w:val="Hyperlink"/>
          <w:rFonts w:ascii="Times New Roman" w:hAnsi="Times New Roman"/>
          <w:sz w:val="21"/>
          <w:szCs w:val="21"/>
          <w:u w:val="none"/>
          <w:lang w:val="uk-UA"/>
        </w:rPr>
        <w:t>ДУ «</w:t>
      </w:r>
      <w:r w:rsidRPr="008A3883">
        <w:rPr>
          <w:rStyle w:val="Hyperlink"/>
          <w:rFonts w:ascii="Times New Roman" w:hAnsi="Times New Roman"/>
          <w:sz w:val="21"/>
          <w:szCs w:val="21"/>
          <w:u w:val="none"/>
          <w:lang w:val="uk-UA"/>
        </w:rPr>
        <w:t>Волинський обласний лабораторний центр МОЗ України</w:t>
      </w:r>
      <w:r>
        <w:rPr>
          <w:rStyle w:val="Hyperlink"/>
          <w:rFonts w:ascii="Times New Roman" w:hAnsi="Times New Roman"/>
          <w:sz w:val="21"/>
          <w:szCs w:val="21"/>
          <w:u w:val="none"/>
          <w:lang w:val="uk-UA"/>
        </w:rPr>
        <w:t>»</w:t>
      </w:r>
    </w:p>
    <w:p w:rsidR="00143BA0" w:rsidRPr="008A3883" w:rsidRDefault="00143BA0" w:rsidP="008A3883">
      <w:pPr>
        <w:tabs>
          <w:tab w:val="left" w:pos="5670"/>
        </w:tabs>
        <w:ind w:right="321"/>
        <w:rPr>
          <w:rStyle w:val="Hyperlink"/>
          <w:rFonts w:ascii="Times New Roman" w:hAnsi="Times New Roman"/>
          <w:sz w:val="21"/>
          <w:szCs w:val="21"/>
          <w:u w:val="none"/>
          <w:lang w:val="uk-UA"/>
        </w:rPr>
      </w:pPr>
      <w:r w:rsidRPr="008A3883">
        <w:rPr>
          <w:rStyle w:val="Hyperlink"/>
          <w:rFonts w:ascii="Times New Roman" w:hAnsi="Times New Roman"/>
          <w:sz w:val="21"/>
          <w:szCs w:val="21"/>
          <w:u w:val="none"/>
          <w:lang w:val="uk-UA"/>
        </w:rPr>
        <w:t>Науково-практичний центр профілактичної медицини</w:t>
      </w:r>
    </w:p>
    <w:p w:rsidR="00143BA0" w:rsidRPr="008A3883" w:rsidRDefault="00143BA0" w:rsidP="008A3883">
      <w:pPr>
        <w:tabs>
          <w:tab w:val="left" w:pos="5670"/>
        </w:tabs>
        <w:ind w:right="321"/>
        <w:rPr>
          <w:rStyle w:val="Hyperlink"/>
          <w:rFonts w:ascii="Times New Roman" w:hAnsi="Times New Roman"/>
          <w:sz w:val="21"/>
          <w:szCs w:val="21"/>
          <w:u w:val="none"/>
          <w:lang w:val="uk-UA"/>
        </w:rPr>
      </w:pPr>
      <w:r w:rsidRPr="008A3883">
        <w:rPr>
          <w:rStyle w:val="Hyperlink"/>
          <w:rFonts w:ascii="Times New Roman" w:hAnsi="Times New Roman"/>
          <w:sz w:val="21"/>
          <w:szCs w:val="21"/>
          <w:u w:val="none"/>
          <w:lang w:val="uk-UA"/>
        </w:rPr>
        <w:t>Волинський відокремлений підрозділ Установи "Центр розвитку місцевого самоврядування" </w:t>
      </w:r>
    </w:p>
    <w:p w:rsidR="00143BA0" w:rsidRDefault="00143BA0" w:rsidP="008A3883">
      <w:pPr>
        <w:tabs>
          <w:tab w:val="left" w:pos="5670"/>
        </w:tabs>
        <w:ind w:left="2127" w:right="321" w:hanging="2127"/>
        <w:rPr>
          <w:rFonts w:ascii="Times New Roman" w:hAnsi="Times New Roman"/>
          <w:sz w:val="24"/>
          <w:szCs w:val="24"/>
          <w:lang w:val="uk-UA"/>
        </w:rPr>
      </w:pPr>
    </w:p>
    <w:p w:rsidR="00143BA0" w:rsidRPr="008A3883" w:rsidRDefault="00143BA0" w:rsidP="00B7672A">
      <w:pPr>
        <w:jc w:val="both"/>
        <w:rPr>
          <w:rFonts w:ascii="Times New Roman" w:hAnsi="Times New Roman"/>
          <w:szCs w:val="20"/>
          <w:lang w:val="uk-UA"/>
        </w:rPr>
      </w:pPr>
      <w:r w:rsidRPr="00EA4651">
        <w:rPr>
          <w:rFonts w:ascii="Times New Roman" w:hAnsi="Times New Roman"/>
          <w:b/>
          <w:sz w:val="21"/>
          <w:szCs w:val="21"/>
          <w:lang w:val="uk-UA"/>
        </w:rPr>
        <w:t>Цільова аудиторія:</w:t>
      </w:r>
      <w:r w:rsidRPr="008A3883">
        <w:rPr>
          <w:rFonts w:ascii="Times New Roman" w:hAnsi="Times New Roman"/>
          <w:szCs w:val="20"/>
          <w:lang w:val="uk-UA"/>
        </w:rPr>
        <w:tab/>
        <w:t xml:space="preserve"> голови аграрних комісій обласних рад, керівники департаментів агропромислового розвитку облдержадміністрацій, керівники обласних організацій роботодавців АПК, керівники об'єднаних територіальних громад, керівники сільських районів, сільські голови, мери міст, голови селищ, сільгоспвиробники, виробники харчових продуктів, викладачі та студенти вищих навчальних закладів, регіональна інтелігенція.</w:t>
      </w:r>
    </w:p>
    <w:p w:rsidR="00143BA0" w:rsidRDefault="00143BA0" w:rsidP="00B7672A">
      <w:pPr>
        <w:jc w:val="both"/>
        <w:rPr>
          <w:rFonts w:ascii="Times New Roman" w:hAnsi="Times New Roman"/>
          <w:sz w:val="24"/>
          <w:szCs w:val="24"/>
          <w:lang w:val="uk-UA"/>
        </w:rPr>
      </w:pPr>
    </w:p>
    <w:p w:rsidR="00143BA0" w:rsidRPr="00C919D6" w:rsidRDefault="00143BA0" w:rsidP="00B7672A">
      <w:pPr>
        <w:rPr>
          <w:rFonts w:ascii="Times New Roman" w:hAnsi="Times New Roman"/>
          <w:sz w:val="22"/>
          <w:lang w:val="uk-UA"/>
        </w:rPr>
      </w:pPr>
      <w:r w:rsidRPr="00C919D6">
        <w:rPr>
          <w:rFonts w:ascii="Times New Roman" w:hAnsi="Times New Roman"/>
          <w:b/>
          <w:bCs/>
          <w:sz w:val="22"/>
        </w:rPr>
        <w:t>КОНТАКТНІ ДАНІ:</w:t>
      </w:r>
      <w:r w:rsidRPr="00EA4651">
        <w:rPr>
          <w:rFonts w:ascii="Times New Roman" w:hAnsi="Times New Roman"/>
          <w:sz w:val="22"/>
          <w:lang w:val="uk-UA"/>
        </w:rPr>
        <w:t>Марина Мединська, ac.agrouu.euro@gmail.com, 063 422 69 49</w:t>
      </w:r>
    </w:p>
    <w:p w:rsidR="00143BA0" w:rsidRDefault="00143BA0" w:rsidP="00B7672A">
      <w:pPr>
        <w:rPr>
          <w:rFonts w:ascii="Times New Roman" w:hAnsi="Times New Roman"/>
          <w:sz w:val="24"/>
          <w:szCs w:val="24"/>
          <w:lang w:val="uk-UA"/>
        </w:rPr>
      </w:pPr>
    </w:p>
    <w:p w:rsidR="00143BA0" w:rsidRPr="008A3883" w:rsidRDefault="00143BA0" w:rsidP="00884D22">
      <w:pPr>
        <w:pStyle w:val="Texte"/>
        <w:ind w:right="418"/>
        <w:jc w:val="both"/>
        <w:rPr>
          <w:rFonts w:ascii="Times New Roman" w:hAnsi="Times New Roman"/>
          <w:b/>
          <w:sz w:val="18"/>
          <w:szCs w:val="18"/>
          <w:lang w:val="uk-UA"/>
        </w:rPr>
      </w:pPr>
      <w:r w:rsidRPr="008A3883">
        <w:rPr>
          <w:rFonts w:ascii="Times New Roman" w:hAnsi="Times New Roman"/>
          <w:sz w:val="18"/>
          <w:szCs w:val="18"/>
          <w:lang w:val="uk-UA"/>
        </w:rPr>
        <w:t xml:space="preserve">Захід </w:t>
      </w:r>
      <w:r w:rsidRPr="008A3883">
        <w:rPr>
          <w:rFonts w:ascii="Times New Roman" w:hAnsi="Times New Roman"/>
          <w:sz w:val="18"/>
          <w:szCs w:val="18"/>
        </w:rPr>
        <w:t>провод</w:t>
      </w:r>
      <w:r w:rsidRPr="008A3883">
        <w:rPr>
          <w:rFonts w:ascii="Times New Roman" w:hAnsi="Times New Roman"/>
          <w:sz w:val="18"/>
          <w:szCs w:val="18"/>
          <w:lang w:val="uk-UA"/>
        </w:rPr>
        <w:t>и</w:t>
      </w:r>
      <w:r w:rsidRPr="008A3883">
        <w:rPr>
          <w:rFonts w:ascii="Times New Roman" w:hAnsi="Times New Roman"/>
          <w:sz w:val="18"/>
          <w:szCs w:val="18"/>
        </w:rPr>
        <w:t xml:space="preserve">ться в </w:t>
      </w:r>
      <w:r w:rsidRPr="008A3883">
        <w:rPr>
          <w:rFonts w:ascii="Times New Roman" w:hAnsi="Times New Roman"/>
          <w:sz w:val="18"/>
          <w:szCs w:val="18"/>
          <w:lang w:val="uk-UA"/>
        </w:rPr>
        <w:t xml:space="preserve">межах </w:t>
      </w:r>
      <w:r w:rsidRPr="008A3883">
        <w:rPr>
          <w:rFonts w:ascii="Times New Roman" w:hAnsi="Times New Roman"/>
          <w:sz w:val="18"/>
          <w:szCs w:val="18"/>
        </w:rPr>
        <w:t xml:space="preserve">проекту </w:t>
      </w:r>
      <w:hyperlink r:id="rId15" w:history="1">
        <w:r w:rsidRPr="008A3883">
          <w:rPr>
            <w:rStyle w:val="Hyperlink"/>
            <w:rFonts w:ascii="Times New Roman" w:hAnsi="Times New Roman"/>
            <w:sz w:val="18"/>
            <w:szCs w:val="18"/>
            <w:lang w:val="uk-UA"/>
          </w:rPr>
          <w:t>«</w:t>
        </w:r>
        <w:r w:rsidRPr="008A3883">
          <w:rPr>
            <w:rStyle w:val="Hyperlink"/>
            <w:rFonts w:ascii="Times New Roman" w:hAnsi="Times New Roman"/>
            <w:sz w:val="18"/>
            <w:szCs w:val="18"/>
          </w:rPr>
          <w:t>Дебати в регіонах щодо розвитку сільських територій в контексті Угоди про асоціацію</w:t>
        </w:r>
      </w:hyperlink>
      <w:r w:rsidRPr="008A3883">
        <w:rPr>
          <w:rFonts w:ascii="Times New Roman" w:hAnsi="Times New Roman"/>
          <w:sz w:val="18"/>
          <w:szCs w:val="18"/>
          <w:lang w:val="uk-UA"/>
        </w:rPr>
        <w:t>»</w:t>
      </w:r>
      <w:r>
        <w:rPr>
          <w:rFonts w:ascii="Times New Roman" w:hAnsi="Times New Roman"/>
          <w:sz w:val="18"/>
          <w:szCs w:val="18"/>
          <w:lang w:val="uk-UA"/>
        </w:rPr>
        <w:t>, який виконує ГО «</w:t>
      </w:r>
      <w:r w:rsidRPr="008A3883">
        <w:rPr>
          <w:rFonts w:ascii="Times New Roman" w:hAnsi="Times New Roman"/>
          <w:sz w:val="18"/>
          <w:szCs w:val="18"/>
          <w:lang w:val="uk-UA"/>
        </w:rPr>
        <w:t>Аналітичний центр Аграрного союзу</w:t>
      </w:r>
      <w:r>
        <w:rPr>
          <w:rFonts w:ascii="Times New Roman" w:hAnsi="Times New Roman"/>
          <w:sz w:val="18"/>
          <w:szCs w:val="18"/>
          <w:lang w:val="uk-UA"/>
        </w:rPr>
        <w:t>»</w:t>
      </w:r>
      <w:r w:rsidRPr="008A3883">
        <w:rPr>
          <w:rFonts w:ascii="Times New Roman" w:hAnsi="Times New Roman"/>
          <w:sz w:val="18"/>
          <w:szCs w:val="18"/>
          <w:lang w:val="uk-UA"/>
        </w:rPr>
        <w:t xml:space="preserve"> за сприяння Європейського Союзу та </w:t>
      </w:r>
      <w:hyperlink r:id="rId16" w:history="1">
        <w:r w:rsidRPr="008A3883">
          <w:rPr>
            <w:rStyle w:val="Hyperlink"/>
            <w:rFonts w:ascii="Times New Roman" w:hAnsi="Times New Roman"/>
            <w:sz w:val="18"/>
            <w:szCs w:val="18"/>
            <w:lang w:val="uk-UA"/>
          </w:rPr>
          <w:t>Міжнародного фонду «Відродження»</w:t>
        </w:r>
      </w:hyperlink>
      <w:r w:rsidRPr="008A3883">
        <w:rPr>
          <w:rFonts w:ascii="Times New Roman" w:hAnsi="Times New Roman"/>
          <w:sz w:val="18"/>
          <w:szCs w:val="18"/>
          <w:lang w:val="uk-UA"/>
        </w:rPr>
        <w:t xml:space="preserve"> в рамках грантового компоненту проекту </w:t>
      </w:r>
      <w:hyperlink r:id="rId17" w:history="1">
        <w:r w:rsidRPr="008A3883">
          <w:rPr>
            <w:rStyle w:val="Hyperlink"/>
            <w:rFonts w:ascii="Times New Roman" w:hAnsi="Times New Roman"/>
            <w:sz w:val="18"/>
            <w:szCs w:val="18"/>
            <w:lang w:val="uk-UA"/>
          </w:rPr>
          <w:t>«Громадська синергія»</w:t>
        </w:r>
      </w:hyperlink>
      <w:r w:rsidRPr="008A3883">
        <w:rPr>
          <w:rFonts w:ascii="Times New Roman" w:hAnsi="Times New Roman"/>
          <w:sz w:val="18"/>
          <w:szCs w:val="18"/>
          <w:lang w:val="uk-UA"/>
        </w:rPr>
        <w:t xml:space="preserve"> та під егідою </w:t>
      </w:r>
      <w:hyperlink r:id="rId18" w:history="1">
        <w:r w:rsidRPr="008A3883">
          <w:rPr>
            <w:rStyle w:val="Hyperlink"/>
            <w:rFonts w:ascii="Times New Roman" w:hAnsi="Times New Roman"/>
            <w:sz w:val="18"/>
            <w:szCs w:val="18"/>
            <w:lang w:val="uk-UA"/>
          </w:rPr>
          <w:t>Української сторони Платформи громадянського суспільства Україна-ЄС</w:t>
        </w:r>
      </w:hyperlink>
      <w:r w:rsidRPr="008A3883">
        <w:rPr>
          <w:rFonts w:ascii="Times New Roman" w:hAnsi="Times New Roman"/>
          <w:sz w:val="18"/>
          <w:szCs w:val="18"/>
          <w:lang w:val="uk-UA"/>
        </w:rPr>
        <w:t xml:space="preserve">. </w:t>
      </w:r>
    </w:p>
    <w:sectPr w:rsidR="00143BA0" w:rsidRPr="008A3883" w:rsidSect="00EA4651">
      <w:headerReference w:type="default" r:id="rId19"/>
      <w:footerReference w:type="default" r:id="rId20"/>
      <w:endnotePr>
        <w:numFmt w:val="decimal"/>
      </w:endnotePr>
      <w:pgSz w:w="11906" w:h="16838"/>
      <w:pgMar w:top="1134" w:right="849" w:bottom="426" w:left="1418" w:header="142" w:footer="1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A0" w:rsidRDefault="00143BA0" w:rsidP="00EA6246">
      <w:r>
        <w:separator/>
      </w:r>
    </w:p>
  </w:endnote>
  <w:endnote w:type="continuationSeparator" w:id="1">
    <w:p w:rsidR="00143BA0" w:rsidRDefault="00143BA0" w:rsidP="00EA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A0" w:rsidRPr="00FD49B8" w:rsidRDefault="00143BA0" w:rsidP="00B56DDF">
    <w:pPr>
      <w:pStyle w:val="Footer"/>
      <w:jc w:val="center"/>
      <w:rPr>
        <w:rFonts w:ascii="Times New Roman" w:hAnsi="Times New Roman"/>
        <w:szCs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A0" w:rsidRDefault="00143BA0" w:rsidP="00EA6246">
      <w:r>
        <w:separator/>
      </w:r>
    </w:p>
  </w:footnote>
  <w:footnote w:type="continuationSeparator" w:id="1">
    <w:p w:rsidR="00143BA0" w:rsidRDefault="00143BA0" w:rsidP="00EA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A0" w:rsidRDefault="00143BA0" w:rsidP="001C31ED">
    <w:pPr>
      <w:pStyle w:val="Header"/>
      <w:tabs>
        <w:tab w:val="clear" w:pos="9355"/>
        <w:tab w:val="right" w:pos="9781"/>
      </w:tabs>
      <w:rPr>
        <w:rFonts w:ascii="Georgia" w:hAnsi="Georgia"/>
        <w:sz w:val="18"/>
        <w:szCs w:val="18"/>
        <w:lang w:val="uk-UA"/>
      </w:rPr>
    </w:pPr>
  </w:p>
  <w:p w:rsidR="00143BA0" w:rsidRPr="001C31ED" w:rsidRDefault="00143BA0" w:rsidP="001C31ED">
    <w:pPr>
      <w:pStyle w:val="Header"/>
      <w:tabs>
        <w:tab w:val="clear" w:pos="9355"/>
        <w:tab w:val="right" w:pos="9781"/>
      </w:tabs>
      <w:rPr>
        <w:rFonts w:ascii="Georgia" w:hAnsi="Georgia"/>
        <w:sz w:val="18"/>
        <w:szCs w:val="1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margin-left:485.6pt;margin-top:-42.95pt;width:30.75pt;height:31.7pt;z-index:251655168;visibility:visible;mso-position-horizontal-relative:margin;mso-position-vertical-relative:margin">
          <v:imagedata r:id="rId1" o:title=""/>
          <w10:wrap type="square" anchorx="margin" anchory="margin"/>
        </v:shape>
      </w:pict>
    </w:r>
    <w:r>
      <w:rPr>
        <w:noProof/>
        <w:lang w:val="uk-UA" w:eastAsia="uk-UA"/>
      </w:rPr>
      <w:pict>
        <v:shape id="Рисунок 21" o:spid="_x0000_s2050" type="#_x0000_t75" alt="EA-UA-Platform logo_ua" style="position:absolute;margin-left:213.75pt;margin-top:-44.75pt;width:150.75pt;height:26.65pt;z-index:251660288;visibility:visible;mso-position-horizontal-relative:margin;mso-position-vertical-relative:margin">
          <v:imagedata r:id="rId2" o:title=""/>
          <w10:wrap type="square" anchorx="margin" anchory="margin"/>
        </v:shape>
      </w:pict>
    </w:r>
    <w:r>
      <w:rPr>
        <w:noProof/>
        <w:lang w:val="uk-UA" w:eastAsia="uk-UA"/>
      </w:rPr>
      <w:pict>
        <v:shape id="Рисунок 22" o:spid="_x0000_s2051" type="#_x0000_t75" style="position:absolute;margin-left:111pt;margin-top:-42.85pt;width:90.75pt;height:24.75pt;z-index:251659264;visibility:visible;mso-position-horizontal-relative:margin;mso-position-vertical-relative:margin">
          <v:imagedata r:id="rId3" o:title=""/>
          <w10:wrap type="square" anchorx="margin" anchory="margin"/>
        </v:shape>
      </w:pict>
    </w:r>
    <w:r>
      <w:rPr>
        <w:noProof/>
        <w:lang w:val="uk-UA" w:eastAsia="uk-UA"/>
      </w:rPr>
      <w:pict>
        <v:shape id="image00.png" o:spid="_x0000_s2052" type="#_x0000_t75" style="position:absolute;margin-left:3.75pt;margin-top:-45pt;width:99.75pt;height:26.25pt;z-index:251658240;visibility:visible;mso-position-horizontal-relative:margin;mso-position-vertical-relative:margin">
          <v:imagedata r:id="rId4" o:title=""/>
          <w10:wrap type="square" anchorx="margin" anchory="margin"/>
        </v:shape>
      </w:pict>
    </w:r>
    <w:r>
      <w:rPr>
        <w:noProof/>
        <w:lang w:val="uk-UA" w:eastAsia="uk-UA"/>
      </w:rPr>
      <w:pict>
        <v:shape id="Рисунок 1" o:spid="_x0000_s2053" type="#_x0000_t75" alt="eu_logo.jpg" style="position:absolute;margin-left:-51pt;margin-top:-46.5pt;width:51pt;height:34.5pt;z-index:251657216;visibility:visible;mso-position-horizontal-relative:margin;mso-position-vertical-relative:margin">
          <v:imagedata r:id="rId5" o:title=""/>
          <w10:wrap type="square" anchorx="margin" anchory="margin"/>
        </v:shape>
      </w:pict>
    </w:r>
    <w:r w:rsidRPr="001C31ED">
      <w:rPr>
        <w:rFonts w:ascii="Georgia" w:hAnsi="Georgia"/>
        <w:sz w:val="18"/>
        <w:szCs w:val="18"/>
        <w:lang w:val="uk-UA"/>
      </w:rPr>
      <w:t>Аграрний союзУкраїни</w:t>
    </w:r>
  </w:p>
  <w:p w:rsidR="00143BA0" w:rsidRDefault="00143BA0" w:rsidP="001C31ED">
    <w:pPr>
      <w:pStyle w:val="Header"/>
      <w:tabs>
        <w:tab w:val="right" w:pos="8647"/>
      </w:tabs>
      <w:jc w:val="right"/>
      <w:rPr>
        <w:rFonts w:ascii="Georgia" w:hAnsi="Georgia"/>
        <w:sz w:val="16"/>
        <w:szCs w:val="16"/>
      </w:rPr>
    </w:pPr>
    <w:r>
      <w:rPr>
        <w:rFonts w:ascii="Georgia" w:hAnsi="Georgia"/>
        <w:sz w:val="16"/>
        <w:szCs w:val="16"/>
        <w:lang w:val="uk-UA"/>
      </w:rPr>
      <w:t>Аналітичний центр</w:t>
    </w:r>
  </w:p>
  <w:p w:rsidR="00143BA0" w:rsidRDefault="00143BA0" w:rsidP="001C31ED">
    <w:pPr>
      <w:pStyle w:val="Header"/>
      <w:ind w:right="-566" w:hanging="1276"/>
      <w:rPr>
        <w:rFonts w:ascii="Georgia" w:hAnsi="Georgia"/>
      </w:rPr>
    </w:pPr>
    <w:r>
      <w:rPr>
        <w:noProof/>
        <w:lang w:val="uk-UA" w:eastAsia="uk-UA"/>
      </w:rPr>
      <w:pict>
        <v:shapetype id="_x0000_t32" coordsize="21600,21600" o:spt="32" o:oned="t" path="m,l21600,21600e" filled="f">
          <v:path arrowok="t" fillok="f" o:connecttype="none"/>
          <o:lock v:ext="edit" shapetype="t"/>
        </v:shapetype>
        <v:shape id="Прямая со стрелкой 1" o:spid="_x0000_s2054" type="#_x0000_t32" style="position:absolute;margin-left:-70.3pt;margin-top:21.45pt;width:59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">
          <w10:wrap type="square"/>
        </v:shape>
      </w:pict>
    </w:r>
  </w:p>
  <w:p w:rsidR="00143BA0" w:rsidRPr="00EA6246" w:rsidRDefault="00143BA0" w:rsidP="001C31ED">
    <w:pPr>
      <w:pStyle w:val="Header"/>
      <w:ind w:firstLine="1416"/>
      <w:rPr>
        <w:rFonts w:ascii="Georgia" w:hAnsi="Georg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2CD"/>
    <w:multiLevelType w:val="hybridMultilevel"/>
    <w:tmpl w:val="B3D0B22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7D11D90"/>
    <w:multiLevelType w:val="hybridMultilevel"/>
    <w:tmpl w:val="58CA94F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F67F11"/>
    <w:multiLevelType w:val="multilevel"/>
    <w:tmpl w:val="303251F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D693536"/>
    <w:multiLevelType w:val="hybridMultilevel"/>
    <w:tmpl w:val="3E165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8815E3"/>
    <w:multiLevelType w:val="hybridMultilevel"/>
    <w:tmpl w:val="AE94D31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16271B"/>
    <w:multiLevelType w:val="hybridMultilevel"/>
    <w:tmpl w:val="88304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BA5C15"/>
    <w:multiLevelType w:val="hybridMultilevel"/>
    <w:tmpl w:val="09D6D7D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7055B69"/>
    <w:multiLevelType w:val="hybridMultilevel"/>
    <w:tmpl w:val="5AC23CD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9870ACE"/>
    <w:multiLevelType w:val="hybridMultilevel"/>
    <w:tmpl w:val="620E2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752733"/>
    <w:multiLevelType w:val="hybridMultilevel"/>
    <w:tmpl w:val="0B74A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3B2914"/>
    <w:multiLevelType w:val="hybridMultilevel"/>
    <w:tmpl w:val="426A4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396FE1"/>
    <w:multiLevelType w:val="hybridMultilevel"/>
    <w:tmpl w:val="B57027F6"/>
    <w:lvl w:ilvl="0" w:tplc="416420E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0F62293"/>
    <w:multiLevelType w:val="hybridMultilevel"/>
    <w:tmpl w:val="4E50CE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C41243"/>
    <w:multiLevelType w:val="hybridMultilevel"/>
    <w:tmpl w:val="6FEE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F466F"/>
    <w:multiLevelType w:val="hybridMultilevel"/>
    <w:tmpl w:val="B46A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643B2"/>
    <w:multiLevelType w:val="hybridMultilevel"/>
    <w:tmpl w:val="0E2060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532CE8"/>
    <w:multiLevelType w:val="hybridMultilevel"/>
    <w:tmpl w:val="1A36F1C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65A0F0A"/>
    <w:multiLevelType w:val="hybridMultilevel"/>
    <w:tmpl w:val="4D1CB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8D23158"/>
    <w:multiLevelType w:val="hybridMultilevel"/>
    <w:tmpl w:val="643E1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F1502E"/>
    <w:multiLevelType w:val="hybridMultilevel"/>
    <w:tmpl w:val="F46EA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33E0871"/>
    <w:multiLevelType w:val="hybridMultilevel"/>
    <w:tmpl w:val="1A127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E86694"/>
    <w:multiLevelType w:val="hybridMultilevel"/>
    <w:tmpl w:val="FA729EA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55E0B3D"/>
    <w:multiLevelType w:val="hybridMultilevel"/>
    <w:tmpl w:val="DC00928A"/>
    <w:lvl w:ilvl="0" w:tplc="73FC2D44">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D0DD6"/>
    <w:multiLevelType w:val="hybridMultilevel"/>
    <w:tmpl w:val="E8464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9A6CFC"/>
    <w:multiLevelType w:val="hybridMultilevel"/>
    <w:tmpl w:val="AFEA2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7026A7"/>
    <w:multiLevelType w:val="hybridMultilevel"/>
    <w:tmpl w:val="25B84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5B56FAF"/>
    <w:multiLevelType w:val="multilevel"/>
    <w:tmpl w:val="6196387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4BC9151D"/>
    <w:multiLevelType w:val="hybridMultilevel"/>
    <w:tmpl w:val="ED661E2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CBE5B91"/>
    <w:multiLevelType w:val="hybridMultilevel"/>
    <w:tmpl w:val="BFB07A6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CD01D19"/>
    <w:multiLevelType w:val="hybridMultilevel"/>
    <w:tmpl w:val="09EE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462226"/>
    <w:multiLevelType w:val="hybridMultilevel"/>
    <w:tmpl w:val="4C666876"/>
    <w:lvl w:ilvl="0" w:tplc="0B24BCAA">
      <w:start w:val="2"/>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A86F73"/>
    <w:multiLevelType w:val="hybridMultilevel"/>
    <w:tmpl w:val="A40C0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A3099E"/>
    <w:multiLevelType w:val="hybridMultilevel"/>
    <w:tmpl w:val="40A8F90E"/>
    <w:lvl w:ilvl="0" w:tplc="185E4BE6">
      <w:start w:val="19"/>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06A27"/>
    <w:multiLevelType w:val="hybridMultilevel"/>
    <w:tmpl w:val="60061A3C"/>
    <w:lvl w:ilvl="0" w:tplc="04190003">
      <w:start w:val="1"/>
      <w:numFmt w:val="bullet"/>
      <w:lvlText w:val="o"/>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44305C"/>
    <w:multiLevelType w:val="hybridMultilevel"/>
    <w:tmpl w:val="B7466C4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0B07A7B"/>
    <w:multiLevelType w:val="hybridMultilevel"/>
    <w:tmpl w:val="1138E3C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DA5F07"/>
    <w:multiLevelType w:val="hybridMultilevel"/>
    <w:tmpl w:val="A8902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0B5279"/>
    <w:multiLevelType w:val="hybridMultilevel"/>
    <w:tmpl w:val="58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677E92"/>
    <w:multiLevelType w:val="hybridMultilevel"/>
    <w:tmpl w:val="B0F057A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97C10E2"/>
    <w:multiLevelType w:val="hybridMultilevel"/>
    <w:tmpl w:val="A58C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AD4A1F"/>
    <w:multiLevelType w:val="hybridMultilevel"/>
    <w:tmpl w:val="96CC839A"/>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19C3CCC"/>
    <w:multiLevelType w:val="hybridMultilevel"/>
    <w:tmpl w:val="317A6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5250DC"/>
    <w:multiLevelType w:val="hybridMultilevel"/>
    <w:tmpl w:val="BD1207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352C38"/>
    <w:multiLevelType w:val="hybridMultilevel"/>
    <w:tmpl w:val="E70A2FD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D9223B2"/>
    <w:multiLevelType w:val="hybridMultilevel"/>
    <w:tmpl w:val="55ECC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E213AF"/>
    <w:multiLevelType w:val="hybridMultilevel"/>
    <w:tmpl w:val="4CAE4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6"/>
  </w:num>
  <w:num w:numId="4">
    <w:abstractNumId w:val="38"/>
  </w:num>
  <w:num w:numId="5">
    <w:abstractNumId w:val="24"/>
  </w:num>
  <w:num w:numId="6">
    <w:abstractNumId w:val="2"/>
  </w:num>
  <w:num w:numId="7">
    <w:abstractNumId w:val="7"/>
  </w:num>
  <w:num w:numId="8">
    <w:abstractNumId w:val="8"/>
  </w:num>
  <w:num w:numId="9">
    <w:abstractNumId w:val="23"/>
  </w:num>
  <w:num w:numId="10">
    <w:abstractNumId w:val="10"/>
  </w:num>
  <w:num w:numId="11">
    <w:abstractNumId w:val="37"/>
  </w:num>
  <w:num w:numId="12">
    <w:abstractNumId w:val="41"/>
  </w:num>
  <w:num w:numId="13">
    <w:abstractNumId w:val="6"/>
  </w:num>
  <w:num w:numId="14">
    <w:abstractNumId w:val="44"/>
  </w:num>
  <w:num w:numId="15">
    <w:abstractNumId w:val="43"/>
  </w:num>
  <w:num w:numId="16">
    <w:abstractNumId w:val="11"/>
  </w:num>
  <w:num w:numId="17">
    <w:abstractNumId w:val="28"/>
  </w:num>
  <w:num w:numId="18">
    <w:abstractNumId w:val="3"/>
  </w:num>
  <w:num w:numId="19">
    <w:abstractNumId w:val="30"/>
  </w:num>
  <w:num w:numId="20">
    <w:abstractNumId w:val="1"/>
  </w:num>
  <w:num w:numId="21">
    <w:abstractNumId w:val="26"/>
  </w:num>
  <w:num w:numId="22">
    <w:abstractNumId w:val="0"/>
  </w:num>
  <w:num w:numId="23">
    <w:abstractNumId w:val="34"/>
  </w:num>
  <w:num w:numId="24">
    <w:abstractNumId w:val="39"/>
  </w:num>
  <w:num w:numId="25">
    <w:abstractNumId w:val="32"/>
  </w:num>
  <w:num w:numId="26">
    <w:abstractNumId w:val="20"/>
  </w:num>
  <w:num w:numId="27">
    <w:abstractNumId w:val="42"/>
  </w:num>
  <w:num w:numId="28">
    <w:abstractNumId w:val="45"/>
  </w:num>
  <w:num w:numId="29">
    <w:abstractNumId w:val="27"/>
  </w:num>
  <w:num w:numId="30">
    <w:abstractNumId w:val="29"/>
  </w:num>
  <w:num w:numId="31">
    <w:abstractNumId w:val="13"/>
  </w:num>
  <w:num w:numId="32">
    <w:abstractNumId w:val="15"/>
  </w:num>
  <w:num w:numId="33">
    <w:abstractNumId w:val="40"/>
  </w:num>
  <w:num w:numId="34">
    <w:abstractNumId w:val="14"/>
  </w:num>
  <w:num w:numId="35">
    <w:abstractNumId w:val="17"/>
  </w:num>
  <w:num w:numId="36">
    <w:abstractNumId w:val="9"/>
  </w:num>
  <w:num w:numId="37">
    <w:abstractNumId w:val="36"/>
  </w:num>
  <w:num w:numId="38">
    <w:abstractNumId w:val="33"/>
  </w:num>
  <w:num w:numId="39">
    <w:abstractNumId w:val="4"/>
  </w:num>
  <w:num w:numId="40">
    <w:abstractNumId w:val="35"/>
  </w:num>
  <w:num w:numId="41">
    <w:abstractNumId w:val="31"/>
  </w:num>
  <w:num w:numId="42">
    <w:abstractNumId w:val="19"/>
  </w:num>
  <w:num w:numId="43">
    <w:abstractNumId w:val="18"/>
  </w:num>
  <w:num w:numId="44">
    <w:abstractNumId w:val="22"/>
  </w:num>
  <w:num w:numId="45">
    <w:abstractNumId w:val="25"/>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C88"/>
    <w:rsid w:val="00000270"/>
    <w:rsid w:val="00000D95"/>
    <w:rsid w:val="00001321"/>
    <w:rsid w:val="00001B3D"/>
    <w:rsid w:val="00001D9A"/>
    <w:rsid w:val="00004B86"/>
    <w:rsid w:val="00004F1A"/>
    <w:rsid w:val="0000612E"/>
    <w:rsid w:val="000108A2"/>
    <w:rsid w:val="0001445C"/>
    <w:rsid w:val="00016953"/>
    <w:rsid w:val="0002004E"/>
    <w:rsid w:val="00020A10"/>
    <w:rsid w:val="00023C24"/>
    <w:rsid w:val="00024CF2"/>
    <w:rsid w:val="00025623"/>
    <w:rsid w:val="000275B3"/>
    <w:rsid w:val="00033275"/>
    <w:rsid w:val="000341E6"/>
    <w:rsid w:val="000360A4"/>
    <w:rsid w:val="000361A5"/>
    <w:rsid w:val="00041C9D"/>
    <w:rsid w:val="00044017"/>
    <w:rsid w:val="0004681D"/>
    <w:rsid w:val="000515B3"/>
    <w:rsid w:val="00051621"/>
    <w:rsid w:val="00056439"/>
    <w:rsid w:val="00056F53"/>
    <w:rsid w:val="000572B5"/>
    <w:rsid w:val="000609DD"/>
    <w:rsid w:val="000616C3"/>
    <w:rsid w:val="00063479"/>
    <w:rsid w:val="00064133"/>
    <w:rsid w:val="00064343"/>
    <w:rsid w:val="0006469A"/>
    <w:rsid w:val="000658C3"/>
    <w:rsid w:val="0006772D"/>
    <w:rsid w:val="00070C79"/>
    <w:rsid w:val="000718DE"/>
    <w:rsid w:val="00081809"/>
    <w:rsid w:val="0008194A"/>
    <w:rsid w:val="000836E1"/>
    <w:rsid w:val="00091274"/>
    <w:rsid w:val="00092052"/>
    <w:rsid w:val="00093E82"/>
    <w:rsid w:val="00094CFE"/>
    <w:rsid w:val="000B070A"/>
    <w:rsid w:val="000B0891"/>
    <w:rsid w:val="000B3055"/>
    <w:rsid w:val="000B5B0B"/>
    <w:rsid w:val="000B5FCF"/>
    <w:rsid w:val="000C2B2F"/>
    <w:rsid w:val="000D420E"/>
    <w:rsid w:val="000E29F9"/>
    <w:rsid w:val="000E495B"/>
    <w:rsid w:val="000E6DE2"/>
    <w:rsid w:val="000F105F"/>
    <w:rsid w:val="000F184F"/>
    <w:rsid w:val="000F45E0"/>
    <w:rsid w:val="000F4984"/>
    <w:rsid w:val="000F4F0B"/>
    <w:rsid w:val="000F586D"/>
    <w:rsid w:val="000F64EC"/>
    <w:rsid w:val="00101B7A"/>
    <w:rsid w:val="00101D3D"/>
    <w:rsid w:val="00103E36"/>
    <w:rsid w:val="00110093"/>
    <w:rsid w:val="00114525"/>
    <w:rsid w:val="00114564"/>
    <w:rsid w:val="00115262"/>
    <w:rsid w:val="00115EA3"/>
    <w:rsid w:val="00117083"/>
    <w:rsid w:val="001206D6"/>
    <w:rsid w:val="00126820"/>
    <w:rsid w:val="00127D97"/>
    <w:rsid w:val="00133EA3"/>
    <w:rsid w:val="001364C1"/>
    <w:rsid w:val="00136C61"/>
    <w:rsid w:val="001372EA"/>
    <w:rsid w:val="00137848"/>
    <w:rsid w:val="00143BA0"/>
    <w:rsid w:val="00145263"/>
    <w:rsid w:val="0015152E"/>
    <w:rsid w:val="0015177D"/>
    <w:rsid w:val="001523F6"/>
    <w:rsid w:val="00152B5D"/>
    <w:rsid w:val="00152C0B"/>
    <w:rsid w:val="00154C99"/>
    <w:rsid w:val="00156695"/>
    <w:rsid w:val="00161430"/>
    <w:rsid w:val="00161494"/>
    <w:rsid w:val="00164983"/>
    <w:rsid w:val="001716D4"/>
    <w:rsid w:val="00172828"/>
    <w:rsid w:val="001750EF"/>
    <w:rsid w:val="00176AE1"/>
    <w:rsid w:val="00177C78"/>
    <w:rsid w:val="00182EA7"/>
    <w:rsid w:val="00185B11"/>
    <w:rsid w:val="00187661"/>
    <w:rsid w:val="00192397"/>
    <w:rsid w:val="00192A86"/>
    <w:rsid w:val="0019402F"/>
    <w:rsid w:val="001A1035"/>
    <w:rsid w:val="001A1E21"/>
    <w:rsid w:val="001A449A"/>
    <w:rsid w:val="001A6E47"/>
    <w:rsid w:val="001B130F"/>
    <w:rsid w:val="001B2FFB"/>
    <w:rsid w:val="001B3588"/>
    <w:rsid w:val="001B36B1"/>
    <w:rsid w:val="001C0683"/>
    <w:rsid w:val="001C31ED"/>
    <w:rsid w:val="001C66E3"/>
    <w:rsid w:val="001C69AB"/>
    <w:rsid w:val="001D2F87"/>
    <w:rsid w:val="001D4D5A"/>
    <w:rsid w:val="001D65C6"/>
    <w:rsid w:val="001D6E25"/>
    <w:rsid w:val="001E0735"/>
    <w:rsid w:val="001E50EE"/>
    <w:rsid w:val="001E74A4"/>
    <w:rsid w:val="001F22C6"/>
    <w:rsid w:val="001F2A11"/>
    <w:rsid w:val="001F3D13"/>
    <w:rsid w:val="001F5E24"/>
    <w:rsid w:val="001F708F"/>
    <w:rsid w:val="00205BED"/>
    <w:rsid w:val="0020696C"/>
    <w:rsid w:val="002069B7"/>
    <w:rsid w:val="0021271C"/>
    <w:rsid w:val="00212E8C"/>
    <w:rsid w:val="002130EF"/>
    <w:rsid w:val="00214494"/>
    <w:rsid w:val="00216E39"/>
    <w:rsid w:val="0022103F"/>
    <w:rsid w:val="00222D41"/>
    <w:rsid w:val="0023025D"/>
    <w:rsid w:val="00232C32"/>
    <w:rsid w:val="002340A4"/>
    <w:rsid w:val="00235E1D"/>
    <w:rsid w:val="00236185"/>
    <w:rsid w:val="00237EAC"/>
    <w:rsid w:val="00240053"/>
    <w:rsid w:val="00240DD2"/>
    <w:rsid w:val="002410F1"/>
    <w:rsid w:val="00241811"/>
    <w:rsid w:val="002433E9"/>
    <w:rsid w:val="00244A70"/>
    <w:rsid w:val="00244B48"/>
    <w:rsid w:val="00247845"/>
    <w:rsid w:val="00251845"/>
    <w:rsid w:val="00251933"/>
    <w:rsid w:val="00252217"/>
    <w:rsid w:val="0025239C"/>
    <w:rsid w:val="00253522"/>
    <w:rsid w:val="00263606"/>
    <w:rsid w:val="00263EA6"/>
    <w:rsid w:val="00264650"/>
    <w:rsid w:val="00266698"/>
    <w:rsid w:val="00271343"/>
    <w:rsid w:val="002741C6"/>
    <w:rsid w:val="00275E7C"/>
    <w:rsid w:val="0028081D"/>
    <w:rsid w:val="002818A9"/>
    <w:rsid w:val="002822BD"/>
    <w:rsid w:val="002824E8"/>
    <w:rsid w:val="002872CA"/>
    <w:rsid w:val="002911F6"/>
    <w:rsid w:val="00291BC3"/>
    <w:rsid w:val="00292FDE"/>
    <w:rsid w:val="002945BC"/>
    <w:rsid w:val="002945FF"/>
    <w:rsid w:val="002946B4"/>
    <w:rsid w:val="0029674D"/>
    <w:rsid w:val="00296E2D"/>
    <w:rsid w:val="00297571"/>
    <w:rsid w:val="002A0A52"/>
    <w:rsid w:val="002B1651"/>
    <w:rsid w:val="002B4D8B"/>
    <w:rsid w:val="002C36C6"/>
    <w:rsid w:val="002C3A34"/>
    <w:rsid w:val="002C49F4"/>
    <w:rsid w:val="002C4F9B"/>
    <w:rsid w:val="002C55A4"/>
    <w:rsid w:val="002C718D"/>
    <w:rsid w:val="002D21AE"/>
    <w:rsid w:val="002D537B"/>
    <w:rsid w:val="002D7A99"/>
    <w:rsid w:val="002E16EF"/>
    <w:rsid w:val="002E68BA"/>
    <w:rsid w:val="002F1B4E"/>
    <w:rsid w:val="002F4FDA"/>
    <w:rsid w:val="002F524F"/>
    <w:rsid w:val="002F5C9B"/>
    <w:rsid w:val="002F628B"/>
    <w:rsid w:val="002F66CF"/>
    <w:rsid w:val="00300417"/>
    <w:rsid w:val="00301D90"/>
    <w:rsid w:val="00303F57"/>
    <w:rsid w:val="00305769"/>
    <w:rsid w:val="0030712D"/>
    <w:rsid w:val="00311A1E"/>
    <w:rsid w:val="003123D0"/>
    <w:rsid w:val="00312BEA"/>
    <w:rsid w:val="00314950"/>
    <w:rsid w:val="0031507D"/>
    <w:rsid w:val="0031704A"/>
    <w:rsid w:val="00317C09"/>
    <w:rsid w:val="00324912"/>
    <w:rsid w:val="003255C6"/>
    <w:rsid w:val="00327B2C"/>
    <w:rsid w:val="00330545"/>
    <w:rsid w:val="00334C57"/>
    <w:rsid w:val="00336D98"/>
    <w:rsid w:val="0034298D"/>
    <w:rsid w:val="00346598"/>
    <w:rsid w:val="0034693F"/>
    <w:rsid w:val="003518DB"/>
    <w:rsid w:val="00351EFA"/>
    <w:rsid w:val="003541CE"/>
    <w:rsid w:val="00354C84"/>
    <w:rsid w:val="00355CFD"/>
    <w:rsid w:val="00357C71"/>
    <w:rsid w:val="0036373A"/>
    <w:rsid w:val="00363EA0"/>
    <w:rsid w:val="0036469C"/>
    <w:rsid w:val="00365D7B"/>
    <w:rsid w:val="003707B8"/>
    <w:rsid w:val="003723FB"/>
    <w:rsid w:val="00374B5E"/>
    <w:rsid w:val="00380173"/>
    <w:rsid w:val="00381D14"/>
    <w:rsid w:val="0038578F"/>
    <w:rsid w:val="00386AD6"/>
    <w:rsid w:val="00387510"/>
    <w:rsid w:val="00387B3A"/>
    <w:rsid w:val="00390A52"/>
    <w:rsid w:val="00392937"/>
    <w:rsid w:val="00395C25"/>
    <w:rsid w:val="0039628C"/>
    <w:rsid w:val="003A0756"/>
    <w:rsid w:val="003A66D4"/>
    <w:rsid w:val="003B1A80"/>
    <w:rsid w:val="003B48BF"/>
    <w:rsid w:val="003B4C3C"/>
    <w:rsid w:val="003B4D69"/>
    <w:rsid w:val="003C271C"/>
    <w:rsid w:val="003D1521"/>
    <w:rsid w:val="003D2C05"/>
    <w:rsid w:val="003D4F6E"/>
    <w:rsid w:val="003D6622"/>
    <w:rsid w:val="003D6FFB"/>
    <w:rsid w:val="003E0A41"/>
    <w:rsid w:val="003E1E10"/>
    <w:rsid w:val="003E4CB3"/>
    <w:rsid w:val="003E589C"/>
    <w:rsid w:val="003E61D1"/>
    <w:rsid w:val="003F1284"/>
    <w:rsid w:val="003F18F6"/>
    <w:rsid w:val="003F1CCD"/>
    <w:rsid w:val="003F709C"/>
    <w:rsid w:val="004007FA"/>
    <w:rsid w:val="00401972"/>
    <w:rsid w:val="004033CA"/>
    <w:rsid w:val="004036E7"/>
    <w:rsid w:val="00404E6F"/>
    <w:rsid w:val="00405BB2"/>
    <w:rsid w:val="00405D86"/>
    <w:rsid w:val="00406C2F"/>
    <w:rsid w:val="00415071"/>
    <w:rsid w:val="00420F8A"/>
    <w:rsid w:val="00423857"/>
    <w:rsid w:val="004240E5"/>
    <w:rsid w:val="004272AD"/>
    <w:rsid w:val="004278C8"/>
    <w:rsid w:val="004332A2"/>
    <w:rsid w:val="004345C0"/>
    <w:rsid w:val="00437DA3"/>
    <w:rsid w:val="004446C1"/>
    <w:rsid w:val="00446827"/>
    <w:rsid w:val="00446CA7"/>
    <w:rsid w:val="00450A86"/>
    <w:rsid w:val="00460A92"/>
    <w:rsid w:val="00461D87"/>
    <w:rsid w:val="00472372"/>
    <w:rsid w:val="00475F90"/>
    <w:rsid w:val="00477550"/>
    <w:rsid w:val="004823B0"/>
    <w:rsid w:val="00482A37"/>
    <w:rsid w:val="00486300"/>
    <w:rsid w:val="00490A96"/>
    <w:rsid w:val="00491A3A"/>
    <w:rsid w:val="00491DD5"/>
    <w:rsid w:val="004927FE"/>
    <w:rsid w:val="004942E9"/>
    <w:rsid w:val="00494BCF"/>
    <w:rsid w:val="00495054"/>
    <w:rsid w:val="0049534E"/>
    <w:rsid w:val="004971D6"/>
    <w:rsid w:val="004A5DCD"/>
    <w:rsid w:val="004A630A"/>
    <w:rsid w:val="004A6B85"/>
    <w:rsid w:val="004B1158"/>
    <w:rsid w:val="004B7463"/>
    <w:rsid w:val="004B7C06"/>
    <w:rsid w:val="004C003B"/>
    <w:rsid w:val="004D0002"/>
    <w:rsid w:val="004D009D"/>
    <w:rsid w:val="004D1104"/>
    <w:rsid w:val="004D1498"/>
    <w:rsid w:val="004E1B9E"/>
    <w:rsid w:val="004E5990"/>
    <w:rsid w:val="004E5ED9"/>
    <w:rsid w:val="004E78A4"/>
    <w:rsid w:val="004F072C"/>
    <w:rsid w:val="004F2529"/>
    <w:rsid w:val="004F4E88"/>
    <w:rsid w:val="004F6792"/>
    <w:rsid w:val="00501476"/>
    <w:rsid w:val="0050182F"/>
    <w:rsid w:val="00505E63"/>
    <w:rsid w:val="0051058C"/>
    <w:rsid w:val="005117D6"/>
    <w:rsid w:val="00512658"/>
    <w:rsid w:val="00512BC3"/>
    <w:rsid w:val="005171A2"/>
    <w:rsid w:val="00521ACE"/>
    <w:rsid w:val="005314DB"/>
    <w:rsid w:val="00531C8C"/>
    <w:rsid w:val="0054105D"/>
    <w:rsid w:val="0054250E"/>
    <w:rsid w:val="005425C5"/>
    <w:rsid w:val="00543916"/>
    <w:rsid w:val="00544FE0"/>
    <w:rsid w:val="00547520"/>
    <w:rsid w:val="00547634"/>
    <w:rsid w:val="00552906"/>
    <w:rsid w:val="0055706D"/>
    <w:rsid w:val="00561C22"/>
    <w:rsid w:val="005628E0"/>
    <w:rsid w:val="005662AE"/>
    <w:rsid w:val="00566FDC"/>
    <w:rsid w:val="00567237"/>
    <w:rsid w:val="0057088B"/>
    <w:rsid w:val="005760F9"/>
    <w:rsid w:val="005771A7"/>
    <w:rsid w:val="0057722C"/>
    <w:rsid w:val="00582110"/>
    <w:rsid w:val="005827BF"/>
    <w:rsid w:val="005839A0"/>
    <w:rsid w:val="00584DF7"/>
    <w:rsid w:val="005864C8"/>
    <w:rsid w:val="00587429"/>
    <w:rsid w:val="00590268"/>
    <w:rsid w:val="005905F6"/>
    <w:rsid w:val="00591966"/>
    <w:rsid w:val="00592231"/>
    <w:rsid w:val="005949C6"/>
    <w:rsid w:val="0059533C"/>
    <w:rsid w:val="005A1B28"/>
    <w:rsid w:val="005A458A"/>
    <w:rsid w:val="005B3843"/>
    <w:rsid w:val="005C1FC6"/>
    <w:rsid w:val="005C4213"/>
    <w:rsid w:val="005C446F"/>
    <w:rsid w:val="005C6146"/>
    <w:rsid w:val="005D5681"/>
    <w:rsid w:val="005E32DB"/>
    <w:rsid w:val="005E3837"/>
    <w:rsid w:val="005E4459"/>
    <w:rsid w:val="005E6E8F"/>
    <w:rsid w:val="005E72F6"/>
    <w:rsid w:val="005F0433"/>
    <w:rsid w:val="005F36CD"/>
    <w:rsid w:val="005F39B6"/>
    <w:rsid w:val="005F6ECA"/>
    <w:rsid w:val="005F725A"/>
    <w:rsid w:val="005F732A"/>
    <w:rsid w:val="00604AF3"/>
    <w:rsid w:val="0060740C"/>
    <w:rsid w:val="0061123D"/>
    <w:rsid w:val="0062495E"/>
    <w:rsid w:val="006262FB"/>
    <w:rsid w:val="00631EBB"/>
    <w:rsid w:val="00633DE3"/>
    <w:rsid w:val="0063561E"/>
    <w:rsid w:val="006370DD"/>
    <w:rsid w:val="00640326"/>
    <w:rsid w:val="00641B2C"/>
    <w:rsid w:val="00646819"/>
    <w:rsid w:val="0065298E"/>
    <w:rsid w:val="00655245"/>
    <w:rsid w:val="00657747"/>
    <w:rsid w:val="006600D2"/>
    <w:rsid w:val="00666337"/>
    <w:rsid w:val="00674743"/>
    <w:rsid w:val="0067768A"/>
    <w:rsid w:val="00677774"/>
    <w:rsid w:val="006825F5"/>
    <w:rsid w:val="006826DF"/>
    <w:rsid w:val="00685D60"/>
    <w:rsid w:val="00692D5D"/>
    <w:rsid w:val="00692DF1"/>
    <w:rsid w:val="00694B46"/>
    <w:rsid w:val="006959A1"/>
    <w:rsid w:val="006A1887"/>
    <w:rsid w:val="006A27FA"/>
    <w:rsid w:val="006A5026"/>
    <w:rsid w:val="006A5DD3"/>
    <w:rsid w:val="006A5F94"/>
    <w:rsid w:val="006B257B"/>
    <w:rsid w:val="006B3479"/>
    <w:rsid w:val="006C1B90"/>
    <w:rsid w:val="006C3439"/>
    <w:rsid w:val="006C4930"/>
    <w:rsid w:val="006C5166"/>
    <w:rsid w:val="006C703B"/>
    <w:rsid w:val="006C7177"/>
    <w:rsid w:val="006D2496"/>
    <w:rsid w:val="006D2587"/>
    <w:rsid w:val="006D36C2"/>
    <w:rsid w:val="006D3F52"/>
    <w:rsid w:val="006D4BB1"/>
    <w:rsid w:val="006D7BD1"/>
    <w:rsid w:val="006E402F"/>
    <w:rsid w:val="006E6AD7"/>
    <w:rsid w:val="006E7E51"/>
    <w:rsid w:val="006F1AB5"/>
    <w:rsid w:val="006F2209"/>
    <w:rsid w:val="006F40A8"/>
    <w:rsid w:val="006F4BD9"/>
    <w:rsid w:val="006F5505"/>
    <w:rsid w:val="006F703E"/>
    <w:rsid w:val="00707333"/>
    <w:rsid w:val="00710BB1"/>
    <w:rsid w:val="00710DCC"/>
    <w:rsid w:val="00711870"/>
    <w:rsid w:val="00711D3E"/>
    <w:rsid w:val="00712BF3"/>
    <w:rsid w:val="00721419"/>
    <w:rsid w:val="007219FB"/>
    <w:rsid w:val="00726CBB"/>
    <w:rsid w:val="00727632"/>
    <w:rsid w:val="007341E4"/>
    <w:rsid w:val="00737E90"/>
    <w:rsid w:val="00742B4B"/>
    <w:rsid w:val="00743F4C"/>
    <w:rsid w:val="007446D8"/>
    <w:rsid w:val="00756323"/>
    <w:rsid w:val="00761D70"/>
    <w:rsid w:val="007639DB"/>
    <w:rsid w:val="00766970"/>
    <w:rsid w:val="00770852"/>
    <w:rsid w:val="007712C0"/>
    <w:rsid w:val="007729BE"/>
    <w:rsid w:val="00772B9F"/>
    <w:rsid w:val="007763C5"/>
    <w:rsid w:val="00776EB0"/>
    <w:rsid w:val="00780261"/>
    <w:rsid w:val="0078044B"/>
    <w:rsid w:val="0078053B"/>
    <w:rsid w:val="00781069"/>
    <w:rsid w:val="00781A74"/>
    <w:rsid w:val="00783A83"/>
    <w:rsid w:val="007967EA"/>
    <w:rsid w:val="007A0A33"/>
    <w:rsid w:val="007A188D"/>
    <w:rsid w:val="007A2216"/>
    <w:rsid w:val="007A2CB3"/>
    <w:rsid w:val="007A4ED6"/>
    <w:rsid w:val="007A5E96"/>
    <w:rsid w:val="007A67F7"/>
    <w:rsid w:val="007A6C0F"/>
    <w:rsid w:val="007A79D0"/>
    <w:rsid w:val="007B0BA6"/>
    <w:rsid w:val="007B0CBD"/>
    <w:rsid w:val="007B16AF"/>
    <w:rsid w:val="007B363F"/>
    <w:rsid w:val="007B3FF6"/>
    <w:rsid w:val="007B4F98"/>
    <w:rsid w:val="007C272E"/>
    <w:rsid w:val="007C3693"/>
    <w:rsid w:val="007C7285"/>
    <w:rsid w:val="007D194D"/>
    <w:rsid w:val="007D533B"/>
    <w:rsid w:val="007D6C96"/>
    <w:rsid w:val="007D7156"/>
    <w:rsid w:val="007E05EF"/>
    <w:rsid w:val="007E1D24"/>
    <w:rsid w:val="007E3131"/>
    <w:rsid w:val="007E43AE"/>
    <w:rsid w:val="007E43CC"/>
    <w:rsid w:val="007E630D"/>
    <w:rsid w:val="007E6C58"/>
    <w:rsid w:val="007E6E03"/>
    <w:rsid w:val="007E7E40"/>
    <w:rsid w:val="007F00EC"/>
    <w:rsid w:val="007F0610"/>
    <w:rsid w:val="007F0A50"/>
    <w:rsid w:val="007F4E01"/>
    <w:rsid w:val="008016F6"/>
    <w:rsid w:val="00801E2E"/>
    <w:rsid w:val="00804889"/>
    <w:rsid w:val="00804FA7"/>
    <w:rsid w:val="008055D8"/>
    <w:rsid w:val="00805A5D"/>
    <w:rsid w:val="00805DF8"/>
    <w:rsid w:val="00810D8E"/>
    <w:rsid w:val="008143E7"/>
    <w:rsid w:val="0081548A"/>
    <w:rsid w:val="00816F9C"/>
    <w:rsid w:val="00826430"/>
    <w:rsid w:val="008277A4"/>
    <w:rsid w:val="00827E0D"/>
    <w:rsid w:val="00832C28"/>
    <w:rsid w:val="00835D65"/>
    <w:rsid w:val="0083638E"/>
    <w:rsid w:val="00836B66"/>
    <w:rsid w:val="00840D26"/>
    <w:rsid w:val="008444E5"/>
    <w:rsid w:val="0084580B"/>
    <w:rsid w:val="00854067"/>
    <w:rsid w:val="00855972"/>
    <w:rsid w:val="00860A41"/>
    <w:rsid w:val="00860B5D"/>
    <w:rsid w:val="008618EB"/>
    <w:rsid w:val="00861A87"/>
    <w:rsid w:val="00861E46"/>
    <w:rsid w:val="00861E82"/>
    <w:rsid w:val="008636F9"/>
    <w:rsid w:val="008709E4"/>
    <w:rsid w:val="00871500"/>
    <w:rsid w:val="0087225A"/>
    <w:rsid w:val="008722A6"/>
    <w:rsid w:val="0087236D"/>
    <w:rsid w:val="00882698"/>
    <w:rsid w:val="00883269"/>
    <w:rsid w:val="00884D22"/>
    <w:rsid w:val="008855FC"/>
    <w:rsid w:val="008866CA"/>
    <w:rsid w:val="00891E05"/>
    <w:rsid w:val="008922F1"/>
    <w:rsid w:val="008935E7"/>
    <w:rsid w:val="008947C1"/>
    <w:rsid w:val="008954F9"/>
    <w:rsid w:val="00897670"/>
    <w:rsid w:val="008A00B5"/>
    <w:rsid w:val="008A049F"/>
    <w:rsid w:val="008A1C40"/>
    <w:rsid w:val="008A3883"/>
    <w:rsid w:val="008A7240"/>
    <w:rsid w:val="008B5FC1"/>
    <w:rsid w:val="008B6D43"/>
    <w:rsid w:val="008B7794"/>
    <w:rsid w:val="008C10D2"/>
    <w:rsid w:val="008C2A92"/>
    <w:rsid w:val="008C2FD6"/>
    <w:rsid w:val="008C5C65"/>
    <w:rsid w:val="008C6C2F"/>
    <w:rsid w:val="008D162D"/>
    <w:rsid w:val="008D2A89"/>
    <w:rsid w:val="008D36E1"/>
    <w:rsid w:val="008D5E9A"/>
    <w:rsid w:val="008D790E"/>
    <w:rsid w:val="008E27C4"/>
    <w:rsid w:val="008E2E45"/>
    <w:rsid w:val="008E420A"/>
    <w:rsid w:val="008E5517"/>
    <w:rsid w:val="008E658F"/>
    <w:rsid w:val="008E6866"/>
    <w:rsid w:val="008E7D55"/>
    <w:rsid w:val="008F15DB"/>
    <w:rsid w:val="008F3387"/>
    <w:rsid w:val="008F3718"/>
    <w:rsid w:val="008F752C"/>
    <w:rsid w:val="00903F6B"/>
    <w:rsid w:val="009070D9"/>
    <w:rsid w:val="00910068"/>
    <w:rsid w:val="00910477"/>
    <w:rsid w:val="0091049E"/>
    <w:rsid w:val="0091115F"/>
    <w:rsid w:val="00911EC2"/>
    <w:rsid w:val="00912532"/>
    <w:rsid w:val="00921AFF"/>
    <w:rsid w:val="00922A6A"/>
    <w:rsid w:val="00923149"/>
    <w:rsid w:val="00923187"/>
    <w:rsid w:val="00924BE1"/>
    <w:rsid w:val="00927341"/>
    <w:rsid w:val="00932572"/>
    <w:rsid w:val="009332A9"/>
    <w:rsid w:val="00934848"/>
    <w:rsid w:val="009352E5"/>
    <w:rsid w:val="0094033E"/>
    <w:rsid w:val="00947ACB"/>
    <w:rsid w:val="00950196"/>
    <w:rsid w:val="00951C2C"/>
    <w:rsid w:val="00952E89"/>
    <w:rsid w:val="009577F6"/>
    <w:rsid w:val="00957925"/>
    <w:rsid w:val="00957F10"/>
    <w:rsid w:val="00960C45"/>
    <w:rsid w:val="00961ECC"/>
    <w:rsid w:val="00963449"/>
    <w:rsid w:val="00963FC3"/>
    <w:rsid w:val="00965792"/>
    <w:rsid w:val="00966BD1"/>
    <w:rsid w:val="00967C4A"/>
    <w:rsid w:val="00970F88"/>
    <w:rsid w:val="00971179"/>
    <w:rsid w:val="0097346E"/>
    <w:rsid w:val="00973D35"/>
    <w:rsid w:val="00974FE2"/>
    <w:rsid w:val="0097579B"/>
    <w:rsid w:val="00975A6E"/>
    <w:rsid w:val="00981F6B"/>
    <w:rsid w:val="0098723A"/>
    <w:rsid w:val="0099020F"/>
    <w:rsid w:val="00993F87"/>
    <w:rsid w:val="0099566B"/>
    <w:rsid w:val="009976B4"/>
    <w:rsid w:val="009A14CB"/>
    <w:rsid w:val="009A5571"/>
    <w:rsid w:val="009A6461"/>
    <w:rsid w:val="009A67B3"/>
    <w:rsid w:val="009B1813"/>
    <w:rsid w:val="009B3241"/>
    <w:rsid w:val="009C0DC8"/>
    <w:rsid w:val="009C6857"/>
    <w:rsid w:val="009D1578"/>
    <w:rsid w:val="009D3C10"/>
    <w:rsid w:val="009D636D"/>
    <w:rsid w:val="009D7D3E"/>
    <w:rsid w:val="009E16AB"/>
    <w:rsid w:val="009E5A78"/>
    <w:rsid w:val="009E771F"/>
    <w:rsid w:val="009F3E6E"/>
    <w:rsid w:val="009F527C"/>
    <w:rsid w:val="00A0502B"/>
    <w:rsid w:val="00A060CC"/>
    <w:rsid w:val="00A06C90"/>
    <w:rsid w:val="00A07C2E"/>
    <w:rsid w:val="00A12B8C"/>
    <w:rsid w:val="00A14193"/>
    <w:rsid w:val="00A15872"/>
    <w:rsid w:val="00A15BFA"/>
    <w:rsid w:val="00A16444"/>
    <w:rsid w:val="00A1672E"/>
    <w:rsid w:val="00A1738A"/>
    <w:rsid w:val="00A2060F"/>
    <w:rsid w:val="00A20CC4"/>
    <w:rsid w:val="00A22F17"/>
    <w:rsid w:val="00A232DA"/>
    <w:rsid w:val="00A2600C"/>
    <w:rsid w:val="00A26C72"/>
    <w:rsid w:val="00A30C9A"/>
    <w:rsid w:val="00A31726"/>
    <w:rsid w:val="00A333BE"/>
    <w:rsid w:val="00A34BF8"/>
    <w:rsid w:val="00A3666F"/>
    <w:rsid w:val="00A367AE"/>
    <w:rsid w:val="00A37655"/>
    <w:rsid w:val="00A4011A"/>
    <w:rsid w:val="00A4248B"/>
    <w:rsid w:val="00A43088"/>
    <w:rsid w:val="00A5141F"/>
    <w:rsid w:val="00A5458A"/>
    <w:rsid w:val="00A57B96"/>
    <w:rsid w:val="00A63110"/>
    <w:rsid w:val="00A649DA"/>
    <w:rsid w:val="00A65864"/>
    <w:rsid w:val="00A66F34"/>
    <w:rsid w:val="00A70B81"/>
    <w:rsid w:val="00A70D47"/>
    <w:rsid w:val="00A76C28"/>
    <w:rsid w:val="00A804F4"/>
    <w:rsid w:val="00A80525"/>
    <w:rsid w:val="00A8052E"/>
    <w:rsid w:val="00A81841"/>
    <w:rsid w:val="00A86E22"/>
    <w:rsid w:val="00A939A0"/>
    <w:rsid w:val="00A957B7"/>
    <w:rsid w:val="00A96843"/>
    <w:rsid w:val="00A978E4"/>
    <w:rsid w:val="00AA1D72"/>
    <w:rsid w:val="00AA73FC"/>
    <w:rsid w:val="00AB0B1A"/>
    <w:rsid w:val="00AB0F5C"/>
    <w:rsid w:val="00AB1928"/>
    <w:rsid w:val="00AB4A68"/>
    <w:rsid w:val="00AB58AE"/>
    <w:rsid w:val="00AC00B2"/>
    <w:rsid w:val="00AC18FD"/>
    <w:rsid w:val="00AC2ED0"/>
    <w:rsid w:val="00AC3EED"/>
    <w:rsid w:val="00AC4D72"/>
    <w:rsid w:val="00AC5B2F"/>
    <w:rsid w:val="00AC673C"/>
    <w:rsid w:val="00AD140D"/>
    <w:rsid w:val="00AD4B7E"/>
    <w:rsid w:val="00AD6A94"/>
    <w:rsid w:val="00AE0438"/>
    <w:rsid w:val="00AE4FFE"/>
    <w:rsid w:val="00AF1252"/>
    <w:rsid w:val="00AF1DC5"/>
    <w:rsid w:val="00AF252E"/>
    <w:rsid w:val="00AF2EAE"/>
    <w:rsid w:val="00AF5DC4"/>
    <w:rsid w:val="00AF5FC5"/>
    <w:rsid w:val="00AF769D"/>
    <w:rsid w:val="00B012C8"/>
    <w:rsid w:val="00B01A2A"/>
    <w:rsid w:val="00B03DD1"/>
    <w:rsid w:val="00B05913"/>
    <w:rsid w:val="00B0644F"/>
    <w:rsid w:val="00B13498"/>
    <w:rsid w:val="00B1783C"/>
    <w:rsid w:val="00B2342A"/>
    <w:rsid w:val="00B24994"/>
    <w:rsid w:val="00B26C00"/>
    <w:rsid w:val="00B27918"/>
    <w:rsid w:val="00B304E0"/>
    <w:rsid w:val="00B320E1"/>
    <w:rsid w:val="00B32D8F"/>
    <w:rsid w:val="00B33C87"/>
    <w:rsid w:val="00B36683"/>
    <w:rsid w:val="00B41BD3"/>
    <w:rsid w:val="00B420D4"/>
    <w:rsid w:val="00B42590"/>
    <w:rsid w:val="00B45934"/>
    <w:rsid w:val="00B52749"/>
    <w:rsid w:val="00B531DF"/>
    <w:rsid w:val="00B53320"/>
    <w:rsid w:val="00B53DCB"/>
    <w:rsid w:val="00B549FC"/>
    <w:rsid w:val="00B56DDF"/>
    <w:rsid w:val="00B61A48"/>
    <w:rsid w:val="00B635E0"/>
    <w:rsid w:val="00B67009"/>
    <w:rsid w:val="00B67588"/>
    <w:rsid w:val="00B70808"/>
    <w:rsid w:val="00B71859"/>
    <w:rsid w:val="00B71A4C"/>
    <w:rsid w:val="00B71CF2"/>
    <w:rsid w:val="00B72136"/>
    <w:rsid w:val="00B73803"/>
    <w:rsid w:val="00B74A5A"/>
    <w:rsid w:val="00B7672A"/>
    <w:rsid w:val="00B81D1A"/>
    <w:rsid w:val="00B84D94"/>
    <w:rsid w:val="00B858CD"/>
    <w:rsid w:val="00B86A38"/>
    <w:rsid w:val="00B86FDD"/>
    <w:rsid w:val="00B87350"/>
    <w:rsid w:val="00B91BF8"/>
    <w:rsid w:val="00B91F45"/>
    <w:rsid w:val="00B93EBA"/>
    <w:rsid w:val="00B94726"/>
    <w:rsid w:val="00B95B3A"/>
    <w:rsid w:val="00BA4776"/>
    <w:rsid w:val="00BA6334"/>
    <w:rsid w:val="00BA7249"/>
    <w:rsid w:val="00BB394A"/>
    <w:rsid w:val="00BB6316"/>
    <w:rsid w:val="00BC415B"/>
    <w:rsid w:val="00BC4469"/>
    <w:rsid w:val="00BC59CC"/>
    <w:rsid w:val="00BC5EB4"/>
    <w:rsid w:val="00BD1283"/>
    <w:rsid w:val="00BD2F37"/>
    <w:rsid w:val="00BD3DFB"/>
    <w:rsid w:val="00BD5F11"/>
    <w:rsid w:val="00BE263B"/>
    <w:rsid w:val="00BE27C5"/>
    <w:rsid w:val="00BE4AF5"/>
    <w:rsid w:val="00BE6C4A"/>
    <w:rsid w:val="00BE7C28"/>
    <w:rsid w:val="00BF2ED3"/>
    <w:rsid w:val="00BF3C65"/>
    <w:rsid w:val="00BF5932"/>
    <w:rsid w:val="00C0004A"/>
    <w:rsid w:val="00C030D9"/>
    <w:rsid w:val="00C0455D"/>
    <w:rsid w:val="00C04C1F"/>
    <w:rsid w:val="00C05C63"/>
    <w:rsid w:val="00C06C6A"/>
    <w:rsid w:val="00C07397"/>
    <w:rsid w:val="00C07CAC"/>
    <w:rsid w:val="00C10F80"/>
    <w:rsid w:val="00C20A7D"/>
    <w:rsid w:val="00C2385D"/>
    <w:rsid w:val="00C2567E"/>
    <w:rsid w:val="00C43677"/>
    <w:rsid w:val="00C47624"/>
    <w:rsid w:val="00C514EE"/>
    <w:rsid w:val="00C52446"/>
    <w:rsid w:val="00C531D1"/>
    <w:rsid w:val="00C539D4"/>
    <w:rsid w:val="00C542BB"/>
    <w:rsid w:val="00C57442"/>
    <w:rsid w:val="00C60D15"/>
    <w:rsid w:val="00C60E0E"/>
    <w:rsid w:val="00C63FEA"/>
    <w:rsid w:val="00C64918"/>
    <w:rsid w:val="00C66775"/>
    <w:rsid w:val="00C6795D"/>
    <w:rsid w:val="00C70377"/>
    <w:rsid w:val="00C807D2"/>
    <w:rsid w:val="00C809C3"/>
    <w:rsid w:val="00C8173E"/>
    <w:rsid w:val="00C81F48"/>
    <w:rsid w:val="00C81FBD"/>
    <w:rsid w:val="00C8634F"/>
    <w:rsid w:val="00C919D6"/>
    <w:rsid w:val="00C91D6C"/>
    <w:rsid w:val="00C92FE1"/>
    <w:rsid w:val="00C96F15"/>
    <w:rsid w:val="00CA0AB7"/>
    <w:rsid w:val="00CA472F"/>
    <w:rsid w:val="00CA4C9D"/>
    <w:rsid w:val="00CA4CC6"/>
    <w:rsid w:val="00CA5D27"/>
    <w:rsid w:val="00CB0893"/>
    <w:rsid w:val="00CB1E34"/>
    <w:rsid w:val="00CB2164"/>
    <w:rsid w:val="00CB3EAD"/>
    <w:rsid w:val="00CB6513"/>
    <w:rsid w:val="00CB6EE6"/>
    <w:rsid w:val="00CC0AF8"/>
    <w:rsid w:val="00CC4707"/>
    <w:rsid w:val="00CC4AA2"/>
    <w:rsid w:val="00CC4C88"/>
    <w:rsid w:val="00CC763B"/>
    <w:rsid w:val="00CD39BC"/>
    <w:rsid w:val="00CE1E86"/>
    <w:rsid w:val="00CE4D49"/>
    <w:rsid w:val="00CE77FC"/>
    <w:rsid w:val="00CF354C"/>
    <w:rsid w:val="00CF59BB"/>
    <w:rsid w:val="00CF5DB1"/>
    <w:rsid w:val="00CF6986"/>
    <w:rsid w:val="00D00023"/>
    <w:rsid w:val="00D01894"/>
    <w:rsid w:val="00D047A8"/>
    <w:rsid w:val="00D10838"/>
    <w:rsid w:val="00D133F6"/>
    <w:rsid w:val="00D1351D"/>
    <w:rsid w:val="00D14508"/>
    <w:rsid w:val="00D15850"/>
    <w:rsid w:val="00D15D89"/>
    <w:rsid w:val="00D252F6"/>
    <w:rsid w:val="00D25AA7"/>
    <w:rsid w:val="00D30D4F"/>
    <w:rsid w:val="00D32F00"/>
    <w:rsid w:val="00D342BB"/>
    <w:rsid w:val="00D5057A"/>
    <w:rsid w:val="00D50612"/>
    <w:rsid w:val="00D507CD"/>
    <w:rsid w:val="00D52727"/>
    <w:rsid w:val="00D55089"/>
    <w:rsid w:val="00D55154"/>
    <w:rsid w:val="00D55EE8"/>
    <w:rsid w:val="00D605DC"/>
    <w:rsid w:val="00D64566"/>
    <w:rsid w:val="00D67202"/>
    <w:rsid w:val="00D71264"/>
    <w:rsid w:val="00D71B8F"/>
    <w:rsid w:val="00D71C95"/>
    <w:rsid w:val="00D71F27"/>
    <w:rsid w:val="00D7207D"/>
    <w:rsid w:val="00D720E1"/>
    <w:rsid w:val="00D725C4"/>
    <w:rsid w:val="00D74EA9"/>
    <w:rsid w:val="00D765B2"/>
    <w:rsid w:val="00D81419"/>
    <w:rsid w:val="00D87FE8"/>
    <w:rsid w:val="00D92934"/>
    <w:rsid w:val="00D95FAD"/>
    <w:rsid w:val="00DA3B49"/>
    <w:rsid w:val="00DA5A9D"/>
    <w:rsid w:val="00DA7F40"/>
    <w:rsid w:val="00DB052F"/>
    <w:rsid w:val="00DB14B2"/>
    <w:rsid w:val="00DB29B6"/>
    <w:rsid w:val="00DB7BE3"/>
    <w:rsid w:val="00DC08EF"/>
    <w:rsid w:val="00DC1323"/>
    <w:rsid w:val="00DC748D"/>
    <w:rsid w:val="00DD09B4"/>
    <w:rsid w:val="00DD0FCC"/>
    <w:rsid w:val="00DD168B"/>
    <w:rsid w:val="00DD24B8"/>
    <w:rsid w:val="00DD3BCD"/>
    <w:rsid w:val="00DD48E9"/>
    <w:rsid w:val="00DD4A29"/>
    <w:rsid w:val="00DE1499"/>
    <w:rsid w:val="00DF0224"/>
    <w:rsid w:val="00DF4632"/>
    <w:rsid w:val="00E0337B"/>
    <w:rsid w:val="00E042BE"/>
    <w:rsid w:val="00E06C5A"/>
    <w:rsid w:val="00E070EE"/>
    <w:rsid w:val="00E11E4B"/>
    <w:rsid w:val="00E133DA"/>
    <w:rsid w:val="00E15462"/>
    <w:rsid w:val="00E21D15"/>
    <w:rsid w:val="00E23A4E"/>
    <w:rsid w:val="00E25A4A"/>
    <w:rsid w:val="00E26DED"/>
    <w:rsid w:val="00E27A0F"/>
    <w:rsid w:val="00E313DB"/>
    <w:rsid w:val="00E320AE"/>
    <w:rsid w:val="00E35900"/>
    <w:rsid w:val="00E410B2"/>
    <w:rsid w:val="00E42813"/>
    <w:rsid w:val="00E432AC"/>
    <w:rsid w:val="00E46118"/>
    <w:rsid w:val="00E52A51"/>
    <w:rsid w:val="00E605EA"/>
    <w:rsid w:val="00E6676A"/>
    <w:rsid w:val="00E66A28"/>
    <w:rsid w:val="00E71995"/>
    <w:rsid w:val="00E749D6"/>
    <w:rsid w:val="00E76048"/>
    <w:rsid w:val="00E779D0"/>
    <w:rsid w:val="00E80DC0"/>
    <w:rsid w:val="00E8664C"/>
    <w:rsid w:val="00E8688C"/>
    <w:rsid w:val="00E87307"/>
    <w:rsid w:val="00E90D2B"/>
    <w:rsid w:val="00E9295D"/>
    <w:rsid w:val="00E96412"/>
    <w:rsid w:val="00EA03A9"/>
    <w:rsid w:val="00EA1710"/>
    <w:rsid w:val="00EA1C83"/>
    <w:rsid w:val="00EA4651"/>
    <w:rsid w:val="00EA50D9"/>
    <w:rsid w:val="00EA6246"/>
    <w:rsid w:val="00EB061E"/>
    <w:rsid w:val="00EB0EC6"/>
    <w:rsid w:val="00EB202A"/>
    <w:rsid w:val="00EB29DE"/>
    <w:rsid w:val="00EB405E"/>
    <w:rsid w:val="00EB4FF1"/>
    <w:rsid w:val="00EB612E"/>
    <w:rsid w:val="00EB6913"/>
    <w:rsid w:val="00EB7720"/>
    <w:rsid w:val="00EC072D"/>
    <w:rsid w:val="00EC1BCB"/>
    <w:rsid w:val="00EC5323"/>
    <w:rsid w:val="00ED4D59"/>
    <w:rsid w:val="00EE3976"/>
    <w:rsid w:val="00EE697C"/>
    <w:rsid w:val="00EF0112"/>
    <w:rsid w:val="00EF0A50"/>
    <w:rsid w:val="00EF0C2A"/>
    <w:rsid w:val="00EF4C6C"/>
    <w:rsid w:val="00EF4CBE"/>
    <w:rsid w:val="00EF5038"/>
    <w:rsid w:val="00EF680E"/>
    <w:rsid w:val="00F0323D"/>
    <w:rsid w:val="00F03D94"/>
    <w:rsid w:val="00F04911"/>
    <w:rsid w:val="00F07DDF"/>
    <w:rsid w:val="00F10BAA"/>
    <w:rsid w:val="00F122E0"/>
    <w:rsid w:val="00F1433B"/>
    <w:rsid w:val="00F16DF0"/>
    <w:rsid w:val="00F178BF"/>
    <w:rsid w:val="00F20C96"/>
    <w:rsid w:val="00F230F1"/>
    <w:rsid w:val="00F23EE9"/>
    <w:rsid w:val="00F245AA"/>
    <w:rsid w:val="00F24702"/>
    <w:rsid w:val="00F27BD5"/>
    <w:rsid w:val="00F30527"/>
    <w:rsid w:val="00F3306C"/>
    <w:rsid w:val="00F34CBD"/>
    <w:rsid w:val="00F35588"/>
    <w:rsid w:val="00F35FB8"/>
    <w:rsid w:val="00F368F1"/>
    <w:rsid w:val="00F402A2"/>
    <w:rsid w:val="00F406C3"/>
    <w:rsid w:val="00F41B54"/>
    <w:rsid w:val="00F422B9"/>
    <w:rsid w:val="00F466B3"/>
    <w:rsid w:val="00F46BE3"/>
    <w:rsid w:val="00F52E91"/>
    <w:rsid w:val="00F531BB"/>
    <w:rsid w:val="00F6354A"/>
    <w:rsid w:val="00F66919"/>
    <w:rsid w:val="00F66AF2"/>
    <w:rsid w:val="00F75E10"/>
    <w:rsid w:val="00F82A22"/>
    <w:rsid w:val="00F83CE2"/>
    <w:rsid w:val="00F90172"/>
    <w:rsid w:val="00F91D4C"/>
    <w:rsid w:val="00F92F53"/>
    <w:rsid w:val="00F9575E"/>
    <w:rsid w:val="00F977A8"/>
    <w:rsid w:val="00FA15A6"/>
    <w:rsid w:val="00FA5E51"/>
    <w:rsid w:val="00FA64BE"/>
    <w:rsid w:val="00FA6E04"/>
    <w:rsid w:val="00FA700C"/>
    <w:rsid w:val="00FB0305"/>
    <w:rsid w:val="00FB12CD"/>
    <w:rsid w:val="00FB2CF0"/>
    <w:rsid w:val="00FB425C"/>
    <w:rsid w:val="00FB56F5"/>
    <w:rsid w:val="00FC0A97"/>
    <w:rsid w:val="00FC0BDA"/>
    <w:rsid w:val="00FC4E78"/>
    <w:rsid w:val="00FC50BD"/>
    <w:rsid w:val="00FC5CCE"/>
    <w:rsid w:val="00FC6F8F"/>
    <w:rsid w:val="00FD1588"/>
    <w:rsid w:val="00FD49B8"/>
    <w:rsid w:val="00FD5164"/>
    <w:rsid w:val="00FE0867"/>
    <w:rsid w:val="00FE1FA0"/>
    <w:rsid w:val="00FE4FCD"/>
    <w:rsid w:val="00FE63D2"/>
    <w:rsid w:val="00FE6593"/>
    <w:rsid w:val="00FE6A68"/>
    <w:rsid w:val="00FF15E6"/>
    <w:rsid w:val="00FF33E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88"/>
    <w:rPr>
      <w:rFonts w:ascii="Arial" w:hAnsi="Arial"/>
      <w:sz w:val="20"/>
      <w:lang w:val="ru-RU" w:eastAsia="en-US"/>
    </w:rPr>
  </w:style>
  <w:style w:type="paragraph" w:styleId="Heading1">
    <w:name w:val="heading 1"/>
    <w:basedOn w:val="Normal"/>
    <w:next w:val="Normal"/>
    <w:link w:val="Heading1Char"/>
    <w:uiPriority w:val="99"/>
    <w:qFormat/>
    <w:rsid w:val="00584D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84DF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84DF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84DF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84DF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84DF7"/>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DF7"/>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84D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84DF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84DF7"/>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84DF7"/>
    <w:rPr>
      <w:rFonts w:ascii="Cambria" w:hAnsi="Cambria" w:cs="Times New Roman"/>
      <w:color w:val="243F60"/>
    </w:rPr>
  </w:style>
  <w:style w:type="character" w:customStyle="1" w:styleId="Heading6Char">
    <w:name w:val="Heading 6 Char"/>
    <w:basedOn w:val="DefaultParagraphFont"/>
    <w:link w:val="Heading6"/>
    <w:uiPriority w:val="99"/>
    <w:semiHidden/>
    <w:locked/>
    <w:rsid w:val="00584DF7"/>
    <w:rPr>
      <w:rFonts w:ascii="Cambria" w:hAnsi="Cambria" w:cs="Times New Roman"/>
      <w:i/>
      <w:iCs/>
      <w:color w:val="243F60"/>
    </w:rPr>
  </w:style>
  <w:style w:type="paragraph" w:styleId="Title">
    <w:name w:val="Title"/>
    <w:basedOn w:val="Normal"/>
    <w:next w:val="Normal"/>
    <w:link w:val="TitleChar"/>
    <w:uiPriority w:val="99"/>
    <w:qFormat/>
    <w:rsid w:val="00584D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84DF7"/>
    <w:rPr>
      <w:rFonts w:ascii="Cambria" w:hAnsi="Cambria" w:cs="Times New Roman"/>
      <w:color w:val="17365D"/>
      <w:spacing w:val="5"/>
      <w:kern w:val="28"/>
      <w:sz w:val="52"/>
      <w:szCs w:val="52"/>
    </w:rPr>
  </w:style>
  <w:style w:type="character" w:styleId="Strong">
    <w:name w:val="Strong"/>
    <w:basedOn w:val="DefaultParagraphFont"/>
    <w:uiPriority w:val="99"/>
    <w:qFormat/>
    <w:rsid w:val="00584DF7"/>
    <w:rPr>
      <w:rFonts w:cs="Times New Roman"/>
      <w:b/>
      <w:bCs/>
    </w:rPr>
  </w:style>
  <w:style w:type="character" w:styleId="Emphasis">
    <w:name w:val="Emphasis"/>
    <w:basedOn w:val="DefaultParagraphFont"/>
    <w:uiPriority w:val="99"/>
    <w:qFormat/>
    <w:rsid w:val="00584DF7"/>
    <w:rPr>
      <w:rFonts w:cs="Times New Roman"/>
      <w:i/>
      <w:iCs/>
    </w:rPr>
  </w:style>
  <w:style w:type="paragraph" w:styleId="ListParagraph">
    <w:name w:val="List Paragraph"/>
    <w:basedOn w:val="Normal"/>
    <w:uiPriority w:val="99"/>
    <w:qFormat/>
    <w:rsid w:val="00584DF7"/>
    <w:pPr>
      <w:ind w:left="720"/>
      <w:contextualSpacing/>
    </w:pPr>
  </w:style>
  <w:style w:type="paragraph" w:styleId="Quote">
    <w:name w:val="Quote"/>
    <w:basedOn w:val="Normal"/>
    <w:next w:val="Normal"/>
    <w:link w:val="QuoteChar"/>
    <w:uiPriority w:val="99"/>
    <w:qFormat/>
    <w:rsid w:val="00584DF7"/>
    <w:rPr>
      <w:i/>
      <w:iCs/>
      <w:color w:val="000000"/>
    </w:rPr>
  </w:style>
  <w:style w:type="character" w:customStyle="1" w:styleId="QuoteChar">
    <w:name w:val="Quote Char"/>
    <w:basedOn w:val="DefaultParagraphFont"/>
    <w:link w:val="Quote"/>
    <w:uiPriority w:val="99"/>
    <w:locked/>
    <w:rsid w:val="00584DF7"/>
    <w:rPr>
      <w:rFonts w:cs="Times New Roman"/>
      <w:i/>
      <w:iCs/>
      <w:color w:val="000000"/>
    </w:rPr>
  </w:style>
  <w:style w:type="paragraph" w:styleId="IntenseQuote">
    <w:name w:val="Intense Quote"/>
    <w:basedOn w:val="Normal"/>
    <w:next w:val="Normal"/>
    <w:link w:val="IntenseQuoteChar"/>
    <w:uiPriority w:val="99"/>
    <w:qFormat/>
    <w:rsid w:val="00584DF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84DF7"/>
    <w:rPr>
      <w:rFonts w:cs="Times New Roman"/>
      <w:b/>
      <w:bCs/>
      <w:i/>
      <w:iCs/>
      <w:color w:val="4F81BD"/>
    </w:rPr>
  </w:style>
  <w:style w:type="character" w:styleId="SubtleReference">
    <w:name w:val="Subtle Reference"/>
    <w:basedOn w:val="DefaultParagraphFont"/>
    <w:uiPriority w:val="99"/>
    <w:qFormat/>
    <w:rsid w:val="00584DF7"/>
    <w:rPr>
      <w:rFonts w:cs="Times New Roman"/>
      <w:smallCaps/>
      <w:color w:val="C0504D"/>
      <w:u w:val="single"/>
    </w:rPr>
  </w:style>
  <w:style w:type="character" w:styleId="IntenseReference">
    <w:name w:val="Intense Reference"/>
    <w:basedOn w:val="DefaultParagraphFont"/>
    <w:uiPriority w:val="99"/>
    <w:qFormat/>
    <w:rsid w:val="00584DF7"/>
    <w:rPr>
      <w:rFonts w:cs="Times New Roman"/>
      <w:b/>
      <w:bCs/>
      <w:smallCaps/>
      <w:color w:val="C0504D"/>
      <w:spacing w:val="5"/>
      <w:u w:val="single"/>
    </w:rPr>
  </w:style>
  <w:style w:type="character" w:styleId="BookTitle">
    <w:name w:val="Book Title"/>
    <w:basedOn w:val="DefaultParagraphFont"/>
    <w:uiPriority w:val="99"/>
    <w:qFormat/>
    <w:rsid w:val="00584DF7"/>
    <w:rPr>
      <w:rFonts w:cs="Times New Roman"/>
      <w:b/>
      <w:bCs/>
      <w:smallCaps/>
      <w:spacing w:val="5"/>
    </w:rPr>
  </w:style>
  <w:style w:type="table" w:styleId="TableGrid">
    <w:name w:val="Table Grid"/>
    <w:basedOn w:val="TableNormal"/>
    <w:uiPriority w:val="99"/>
    <w:rsid w:val="00707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A6246"/>
    <w:pPr>
      <w:tabs>
        <w:tab w:val="center" w:pos="4677"/>
        <w:tab w:val="right" w:pos="9355"/>
      </w:tabs>
    </w:pPr>
  </w:style>
  <w:style w:type="character" w:customStyle="1" w:styleId="HeaderChar">
    <w:name w:val="Header Char"/>
    <w:basedOn w:val="DefaultParagraphFont"/>
    <w:link w:val="Header"/>
    <w:uiPriority w:val="99"/>
    <w:locked/>
    <w:rsid w:val="00EA6246"/>
    <w:rPr>
      <w:rFonts w:ascii="Arial" w:hAnsi="Arial" w:cs="Times New Roman"/>
      <w:sz w:val="20"/>
    </w:rPr>
  </w:style>
  <w:style w:type="paragraph" w:styleId="Footer">
    <w:name w:val="footer"/>
    <w:basedOn w:val="Normal"/>
    <w:link w:val="FooterChar"/>
    <w:uiPriority w:val="99"/>
    <w:rsid w:val="00EA6246"/>
    <w:pPr>
      <w:tabs>
        <w:tab w:val="center" w:pos="4677"/>
        <w:tab w:val="right" w:pos="9355"/>
      </w:tabs>
    </w:pPr>
  </w:style>
  <w:style w:type="character" w:customStyle="1" w:styleId="FooterChar">
    <w:name w:val="Footer Char"/>
    <w:basedOn w:val="DefaultParagraphFont"/>
    <w:link w:val="Footer"/>
    <w:uiPriority w:val="99"/>
    <w:locked/>
    <w:rsid w:val="00EA6246"/>
    <w:rPr>
      <w:rFonts w:ascii="Arial" w:hAnsi="Arial" w:cs="Times New Roman"/>
      <w:sz w:val="20"/>
    </w:rPr>
  </w:style>
  <w:style w:type="paragraph" w:styleId="BalloonText">
    <w:name w:val="Balloon Text"/>
    <w:basedOn w:val="Normal"/>
    <w:link w:val="BalloonTextChar"/>
    <w:uiPriority w:val="99"/>
    <w:semiHidden/>
    <w:rsid w:val="00EA62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246"/>
    <w:rPr>
      <w:rFonts w:ascii="Tahoma" w:hAnsi="Tahoma" w:cs="Tahoma"/>
      <w:sz w:val="16"/>
      <w:szCs w:val="16"/>
    </w:rPr>
  </w:style>
  <w:style w:type="character" w:customStyle="1" w:styleId="apple-converted-space">
    <w:name w:val="apple-converted-space"/>
    <w:basedOn w:val="DefaultParagraphFont"/>
    <w:uiPriority w:val="99"/>
    <w:rsid w:val="00C0455D"/>
    <w:rPr>
      <w:rFonts w:cs="Times New Roman"/>
    </w:rPr>
  </w:style>
  <w:style w:type="character" w:styleId="Hyperlink">
    <w:name w:val="Hyperlink"/>
    <w:basedOn w:val="DefaultParagraphFont"/>
    <w:uiPriority w:val="99"/>
    <w:rsid w:val="00A70B81"/>
    <w:rPr>
      <w:rFonts w:cs="Times New Roman"/>
      <w:color w:val="0000FF"/>
      <w:u w:val="single"/>
    </w:rPr>
  </w:style>
  <w:style w:type="character" w:styleId="FollowedHyperlink">
    <w:name w:val="FollowedHyperlink"/>
    <w:basedOn w:val="DefaultParagraphFont"/>
    <w:uiPriority w:val="99"/>
    <w:semiHidden/>
    <w:rsid w:val="00A70B81"/>
    <w:rPr>
      <w:rFonts w:cs="Times New Roman"/>
      <w:color w:val="800080"/>
      <w:u w:val="single"/>
    </w:rPr>
  </w:style>
  <w:style w:type="character" w:customStyle="1" w:styleId="1">
    <w:name w:val="Неразрешенное упоминание1"/>
    <w:basedOn w:val="DefaultParagraphFont"/>
    <w:uiPriority w:val="99"/>
    <w:semiHidden/>
    <w:rsid w:val="007A2216"/>
    <w:rPr>
      <w:rFonts w:cs="Times New Roman"/>
      <w:color w:val="808080"/>
      <w:shd w:val="clear" w:color="auto" w:fill="E6E6E6"/>
    </w:rPr>
  </w:style>
  <w:style w:type="paragraph" w:customStyle="1" w:styleId="rvps2">
    <w:name w:val="rvps2"/>
    <w:basedOn w:val="Normal"/>
    <w:uiPriority w:val="99"/>
    <w:rsid w:val="00161494"/>
    <w:pPr>
      <w:spacing w:after="100" w:afterAutospacing="1"/>
    </w:pPr>
    <w:rPr>
      <w:rFonts w:ascii="Times New Roman" w:eastAsia="Times New Roman" w:hAnsi="Times New Roman"/>
      <w:sz w:val="24"/>
      <w:szCs w:val="24"/>
      <w:lang w:eastAsia="ru-RU"/>
    </w:rPr>
  </w:style>
  <w:style w:type="character" w:customStyle="1" w:styleId="rvts9">
    <w:name w:val="rvts9"/>
    <w:basedOn w:val="DefaultParagraphFont"/>
    <w:uiPriority w:val="99"/>
    <w:rsid w:val="00161494"/>
    <w:rPr>
      <w:rFonts w:cs="Times New Roman"/>
    </w:rPr>
  </w:style>
  <w:style w:type="character" w:customStyle="1" w:styleId="rvts46">
    <w:name w:val="rvts46"/>
    <w:basedOn w:val="DefaultParagraphFont"/>
    <w:uiPriority w:val="99"/>
    <w:rsid w:val="001C66E3"/>
    <w:rPr>
      <w:rFonts w:cs="Times New Roman"/>
    </w:rPr>
  </w:style>
  <w:style w:type="character" w:customStyle="1" w:styleId="2">
    <w:name w:val="Неразрешенное упоминание2"/>
    <w:basedOn w:val="DefaultParagraphFont"/>
    <w:uiPriority w:val="99"/>
    <w:semiHidden/>
    <w:rsid w:val="00783A83"/>
    <w:rPr>
      <w:rFonts w:cs="Times New Roman"/>
      <w:color w:val="808080"/>
      <w:shd w:val="clear" w:color="auto" w:fill="E6E6E6"/>
    </w:rPr>
  </w:style>
  <w:style w:type="paragraph" w:styleId="EndnoteText">
    <w:name w:val="endnote text"/>
    <w:basedOn w:val="Normal"/>
    <w:link w:val="EndnoteTextChar"/>
    <w:uiPriority w:val="99"/>
    <w:semiHidden/>
    <w:rsid w:val="00A15872"/>
    <w:rPr>
      <w:szCs w:val="20"/>
    </w:rPr>
  </w:style>
  <w:style w:type="character" w:customStyle="1" w:styleId="EndnoteTextChar">
    <w:name w:val="Endnote Text Char"/>
    <w:basedOn w:val="DefaultParagraphFont"/>
    <w:link w:val="EndnoteText"/>
    <w:uiPriority w:val="99"/>
    <w:semiHidden/>
    <w:locked/>
    <w:rsid w:val="00A15872"/>
    <w:rPr>
      <w:rFonts w:ascii="Arial" w:hAnsi="Arial" w:cs="Times New Roman"/>
      <w:sz w:val="20"/>
      <w:szCs w:val="20"/>
    </w:rPr>
  </w:style>
  <w:style w:type="character" w:styleId="EndnoteReference">
    <w:name w:val="endnote reference"/>
    <w:basedOn w:val="DefaultParagraphFont"/>
    <w:uiPriority w:val="99"/>
    <w:semiHidden/>
    <w:rsid w:val="00A15872"/>
    <w:rPr>
      <w:rFonts w:cs="Times New Roman"/>
      <w:vertAlign w:val="superscript"/>
    </w:rPr>
  </w:style>
  <w:style w:type="paragraph" w:styleId="FootnoteText">
    <w:name w:val="footnote text"/>
    <w:basedOn w:val="Normal"/>
    <w:link w:val="FootnoteTextChar"/>
    <w:uiPriority w:val="99"/>
    <w:semiHidden/>
    <w:rsid w:val="004E78A4"/>
    <w:rPr>
      <w:szCs w:val="20"/>
    </w:rPr>
  </w:style>
  <w:style w:type="character" w:customStyle="1" w:styleId="FootnoteTextChar">
    <w:name w:val="Footnote Text Char"/>
    <w:basedOn w:val="DefaultParagraphFont"/>
    <w:link w:val="FootnoteText"/>
    <w:uiPriority w:val="99"/>
    <w:semiHidden/>
    <w:locked/>
    <w:rsid w:val="004E78A4"/>
    <w:rPr>
      <w:rFonts w:ascii="Arial" w:hAnsi="Arial" w:cs="Times New Roman"/>
      <w:sz w:val="20"/>
      <w:szCs w:val="20"/>
    </w:rPr>
  </w:style>
  <w:style w:type="character" w:styleId="FootnoteReference">
    <w:name w:val="footnote reference"/>
    <w:basedOn w:val="DefaultParagraphFont"/>
    <w:uiPriority w:val="99"/>
    <w:semiHidden/>
    <w:rsid w:val="004E78A4"/>
    <w:rPr>
      <w:rFonts w:cs="Times New Roman"/>
      <w:vertAlign w:val="superscript"/>
    </w:rPr>
  </w:style>
  <w:style w:type="character" w:customStyle="1" w:styleId="UnresolvedMention">
    <w:name w:val="Unresolved Mention"/>
    <w:basedOn w:val="DefaultParagraphFont"/>
    <w:uiPriority w:val="99"/>
    <w:semiHidden/>
    <w:rsid w:val="00E779D0"/>
    <w:rPr>
      <w:rFonts w:cs="Times New Roman"/>
      <w:color w:val="808080"/>
      <w:shd w:val="clear" w:color="auto" w:fill="E6E6E6"/>
    </w:rPr>
  </w:style>
  <w:style w:type="paragraph" w:customStyle="1" w:styleId="Texte">
    <w:name w:val="Texte"/>
    <w:basedOn w:val="Normal"/>
    <w:uiPriority w:val="99"/>
    <w:rsid w:val="00B7672A"/>
    <w:pPr>
      <w:widowControl w:val="0"/>
      <w:suppressAutoHyphens/>
      <w:autoSpaceDE w:val="0"/>
    </w:pPr>
    <w:rPr>
      <w:rFonts w:ascii="Helvetica" w:eastAsia="Times New Roman" w:hAnsi="Helvetica"/>
      <w:szCs w:val="23"/>
      <w:lang w:val="fr-FR" w:eastAsia="fr-FR"/>
    </w:rPr>
  </w:style>
</w:styles>
</file>

<file path=word/webSettings.xml><?xml version="1.0" encoding="utf-8"?>
<w:webSettings xmlns:r="http://schemas.openxmlformats.org/officeDocument/2006/relationships" xmlns:w="http://schemas.openxmlformats.org/wordprocessingml/2006/main">
  <w:divs>
    <w:div w:id="41103237">
      <w:marLeft w:val="0"/>
      <w:marRight w:val="0"/>
      <w:marTop w:val="0"/>
      <w:marBottom w:val="0"/>
      <w:divBdr>
        <w:top w:val="none" w:sz="0" w:space="0" w:color="auto"/>
        <w:left w:val="none" w:sz="0" w:space="0" w:color="auto"/>
        <w:bottom w:val="none" w:sz="0" w:space="0" w:color="auto"/>
        <w:right w:val="none" w:sz="0" w:space="0" w:color="auto"/>
      </w:divBdr>
      <w:divsChild>
        <w:div w:id="41103236">
          <w:marLeft w:val="0"/>
          <w:marRight w:val="0"/>
          <w:marTop w:val="0"/>
          <w:marBottom w:val="0"/>
          <w:divBdr>
            <w:top w:val="none" w:sz="0" w:space="0" w:color="auto"/>
            <w:left w:val="none" w:sz="0" w:space="0" w:color="auto"/>
            <w:bottom w:val="none" w:sz="0" w:space="0" w:color="auto"/>
            <w:right w:val="none" w:sz="0" w:space="0" w:color="auto"/>
          </w:divBdr>
          <w:divsChild>
            <w:div w:id="41103275">
              <w:marLeft w:val="0"/>
              <w:marRight w:val="0"/>
              <w:marTop w:val="0"/>
              <w:marBottom w:val="0"/>
              <w:divBdr>
                <w:top w:val="none" w:sz="0" w:space="0" w:color="auto"/>
                <w:left w:val="single" w:sz="6" w:space="0" w:color="CCCCCC"/>
                <w:bottom w:val="none" w:sz="0" w:space="0" w:color="auto"/>
                <w:right w:val="single" w:sz="6" w:space="0" w:color="CCCCCC"/>
              </w:divBdr>
              <w:divsChild>
                <w:div w:id="41103291">
                  <w:marLeft w:val="-225"/>
                  <w:marRight w:val="-225"/>
                  <w:marTop w:val="0"/>
                  <w:marBottom w:val="0"/>
                  <w:divBdr>
                    <w:top w:val="none" w:sz="0" w:space="0" w:color="auto"/>
                    <w:left w:val="none" w:sz="0" w:space="0" w:color="auto"/>
                    <w:bottom w:val="none" w:sz="0" w:space="0" w:color="auto"/>
                    <w:right w:val="none" w:sz="0" w:space="0" w:color="auto"/>
                  </w:divBdr>
                  <w:divsChild>
                    <w:div w:id="41103233">
                      <w:marLeft w:val="0"/>
                      <w:marRight w:val="0"/>
                      <w:marTop w:val="0"/>
                      <w:marBottom w:val="0"/>
                      <w:divBdr>
                        <w:top w:val="none" w:sz="0" w:space="0" w:color="auto"/>
                        <w:left w:val="none" w:sz="0" w:space="0" w:color="auto"/>
                        <w:bottom w:val="none" w:sz="0" w:space="0" w:color="auto"/>
                        <w:right w:val="none" w:sz="0" w:space="0" w:color="auto"/>
                      </w:divBdr>
                      <w:divsChild>
                        <w:div w:id="41103243">
                          <w:marLeft w:val="0"/>
                          <w:marRight w:val="0"/>
                          <w:marTop w:val="0"/>
                          <w:marBottom w:val="0"/>
                          <w:divBdr>
                            <w:top w:val="none" w:sz="0" w:space="0" w:color="auto"/>
                            <w:left w:val="none" w:sz="0" w:space="0" w:color="auto"/>
                            <w:bottom w:val="none" w:sz="0" w:space="0" w:color="auto"/>
                            <w:right w:val="none" w:sz="0" w:space="0" w:color="auto"/>
                          </w:divBdr>
                          <w:divsChild>
                            <w:div w:id="411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239">
      <w:marLeft w:val="0"/>
      <w:marRight w:val="0"/>
      <w:marTop w:val="0"/>
      <w:marBottom w:val="0"/>
      <w:divBdr>
        <w:top w:val="none" w:sz="0" w:space="0" w:color="auto"/>
        <w:left w:val="none" w:sz="0" w:space="0" w:color="auto"/>
        <w:bottom w:val="none" w:sz="0" w:space="0" w:color="auto"/>
        <w:right w:val="none" w:sz="0" w:space="0" w:color="auto"/>
      </w:divBdr>
    </w:div>
    <w:div w:id="41103240">
      <w:marLeft w:val="0"/>
      <w:marRight w:val="0"/>
      <w:marTop w:val="0"/>
      <w:marBottom w:val="0"/>
      <w:divBdr>
        <w:top w:val="none" w:sz="0" w:space="0" w:color="auto"/>
        <w:left w:val="none" w:sz="0" w:space="0" w:color="auto"/>
        <w:bottom w:val="none" w:sz="0" w:space="0" w:color="auto"/>
        <w:right w:val="none" w:sz="0" w:space="0" w:color="auto"/>
      </w:divBdr>
    </w:div>
    <w:div w:id="41103264">
      <w:marLeft w:val="0"/>
      <w:marRight w:val="0"/>
      <w:marTop w:val="0"/>
      <w:marBottom w:val="0"/>
      <w:divBdr>
        <w:top w:val="none" w:sz="0" w:space="0" w:color="auto"/>
        <w:left w:val="none" w:sz="0" w:space="0" w:color="auto"/>
        <w:bottom w:val="none" w:sz="0" w:space="0" w:color="auto"/>
        <w:right w:val="none" w:sz="0" w:space="0" w:color="auto"/>
      </w:divBdr>
      <w:divsChild>
        <w:div w:id="41103304">
          <w:marLeft w:val="0"/>
          <w:marRight w:val="0"/>
          <w:marTop w:val="0"/>
          <w:marBottom w:val="0"/>
          <w:divBdr>
            <w:top w:val="none" w:sz="0" w:space="0" w:color="auto"/>
            <w:left w:val="none" w:sz="0" w:space="0" w:color="auto"/>
            <w:bottom w:val="none" w:sz="0" w:space="0" w:color="auto"/>
            <w:right w:val="none" w:sz="0" w:space="0" w:color="auto"/>
          </w:divBdr>
          <w:divsChild>
            <w:div w:id="41103262">
              <w:marLeft w:val="0"/>
              <w:marRight w:val="0"/>
              <w:marTop w:val="0"/>
              <w:marBottom w:val="0"/>
              <w:divBdr>
                <w:top w:val="none" w:sz="0" w:space="0" w:color="auto"/>
                <w:left w:val="single" w:sz="6" w:space="0" w:color="CCCCCC"/>
                <w:bottom w:val="none" w:sz="0" w:space="0" w:color="auto"/>
                <w:right w:val="single" w:sz="6" w:space="0" w:color="CCCCCC"/>
              </w:divBdr>
              <w:divsChild>
                <w:div w:id="41103246">
                  <w:marLeft w:val="-225"/>
                  <w:marRight w:val="-225"/>
                  <w:marTop w:val="0"/>
                  <w:marBottom w:val="0"/>
                  <w:divBdr>
                    <w:top w:val="none" w:sz="0" w:space="0" w:color="auto"/>
                    <w:left w:val="none" w:sz="0" w:space="0" w:color="auto"/>
                    <w:bottom w:val="none" w:sz="0" w:space="0" w:color="auto"/>
                    <w:right w:val="none" w:sz="0" w:space="0" w:color="auto"/>
                  </w:divBdr>
                  <w:divsChild>
                    <w:div w:id="41103300">
                      <w:marLeft w:val="0"/>
                      <w:marRight w:val="0"/>
                      <w:marTop w:val="0"/>
                      <w:marBottom w:val="0"/>
                      <w:divBdr>
                        <w:top w:val="none" w:sz="0" w:space="0" w:color="auto"/>
                        <w:left w:val="none" w:sz="0" w:space="0" w:color="auto"/>
                        <w:bottom w:val="none" w:sz="0" w:space="0" w:color="auto"/>
                        <w:right w:val="none" w:sz="0" w:space="0" w:color="auto"/>
                      </w:divBdr>
                      <w:divsChild>
                        <w:div w:id="41103245">
                          <w:marLeft w:val="0"/>
                          <w:marRight w:val="0"/>
                          <w:marTop w:val="0"/>
                          <w:marBottom w:val="0"/>
                          <w:divBdr>
                            <w:top w:val="none" w:sz="0" w:space="0" w:color="auto"/>
                            <w:left w:val="none" w:sz="0" w:space="0" w:color="auto"/>
                            <w:bottom w:val="none" w:sz="0" w:space="0" w:color="auto"/>
                            <w:right w:val="none" w:sz="0" w:space="0" w:color="auto"/>
                          </w:divBdr>
                          <w:divsChild>
                            <w:div w:id="41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267">
      <w:marLeft w:val="0"/>
      <w:marRight w:val="0"/>
      <w:marTop w:val="0"/>
      <w:marBottom w:val="0"/>
      <w:divBdr>
        <w:top w:val="none" w:sz="0" w:space="0" w:color="auto"/>
        <w:left w:val="none" w:sz="0" w:space="0" w:color="auto"/>
        <w:bottom w:val="none" w:sz="0" w:space="0" w:color="auto"/>
        <w:right w:val="none" w:sz="0" w:space="0" w:color="auto"/>
      </w:divBdr>
      <w:divsChild>
        <w:div w:id="41103244">
          <w:marLeft w:val="0"/>
          <w:marRight w:val="0"/>
          <w:marTop w:val="100"/>
          <w:marBottom w:val="100"/>
          <w:divBdr>
            <w:top w:val="none" w:sz="0" w:space="0" w:color="auto"/>
            <w:left w:val="none" w:sz="0" w:space="0" w:color="auto"/>
            <w:bottom w:val="none" w:sz="0" w:space="0" w:color="auto"/>
            <w:right w:val="none" w:sz="0" w:space="0" w:color="auto"/>
          </w:divBdr>
          <w:divsChild>
            <w:div w:id="41103280">
              <w:marLeft w:val="0"/>
              <w:marRight w:val="0"/>
              <w:marTop w:val="0"/>
              <w:marBottom w:val="0"/>
              <w:divBdr>
                <w:top w:val="single" w:sz="6" w:space="4" w:color="DCDCDC"/>
                <w:left w:val="single" w:sz="6" w:space="4" w:color="DCDCDC"/>
                <w:bottom w:val="single" w:sz="6" w:space="0" w:color="DCDCDC"/>
                <w:right w:val="single" w:sz="6" w:space="4" w:color="DCDCDC"/>
              </w:divBdr>
              <w:divsChild>
                <w:div w:id="41103277">
                  <w:marLeft w:val="0"/>
                  <w:marRight w:val="0"/>
                  <w:marTop w:val="0"/>
                  <w:marBottom w:val="0"/>
                  <w:divBdr>
                    <w:top w:val="none" w:sz="0" w:space="0" w:color="auto"/>
                    <w:left w:val="none" w:sz="0" w:space="0" w:color="auto"/>
                    <w:bottom w:val="none" w:sz="0" w:space="0" w:color="auto"/>
                    <w:right w:val="none" w:sz="0" w:space="0" w:color="auto"/>
                  </w:divBdr>
                  <w:divsChild>
                    <w:div w:id="41103265">
                      <w:marLeft w:val="0"/>
                      <w:marRight w:val="0"/>
                      <w:marTop w:val="0"/>
                      <w:marBottom w:val="0"/>
                      <w:divBdr>
                        <w:top w:val="none" w:sz="0" w:space="0" w:color="auto"/>
                        <w:left w:val="none" w:sz="0" w:space="0" w:color="auto"/>
                        <w:bottom w:val="none" w:sz="0" w:space="0" w:color="auto"/>
                        <w:right w:val="none" w:sz="0" w:space="0" w:color="auto"/>
                      </w:divBdr>
                      <w:divsChild>
                        <w:div w:id="411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3273">
      <w:marLeft w:val="0"/>
      <w:marRight w:val="0"/>
      <w:marTop w:val="0"/>
      <w:marBottom w:val="0"/>
      <w:divBdr>
        <w:top w:val="none" w:sz="0" w:space="0" w:color="auto"/>
        <w:left w:val="none" w:sz="0" w:space="0" w:color="auto"/>
        <w:bottom w:val="none" w:sz="0" w:space="0" w:color="auto"/>
        <w:right w:val="none" w:sz="0" w:space="0" w:color="auto"/>
      </w:divBdr>
      <w:divsChild>
        <w:div w:id="41103289">
          <w:marLeft w:val="0"/>
          <w:marRight w:val="0"/>
          <w:marTop w:val="0"/>
          <w:marBottom w:val="0"/>
          <w:divBdr>
            <w:top w:val="none" w:sz="0" w:space="0" w:color="auto"/>
            <w:left w:val="none" w:sz="0" w:space="0" w:color="auto"/>
            <w:bottom w:val="none" w:sz="0" w:space="0" w:color="auto"/>
            <w:right w:val="none" w:sz="0" w:space="0" w:color="auto"/>
          </w:divBdr>
          <w:divsChild>
            <w:div w:id="41103298">
              <w:marLeft w:val="0"/>
              <w:marRight w:val="0"/>
              <w:marTop w:val="0"/>
              <w:marBottom w:val="0"/>
              <w:divBdr>
                <w:top w:val="none" w:sz="0" w:space="0" w:color="auto"/>
                <w:left w:val="single" w:sz="6" w:space="0" w:color="CCCCCC"/>
                <w:bottom w:val="none" w:sz="0" w:space="0" w:color="auto"/>
                <w:right w:val="single" w:sz="6" w:space="0" w:color="CCCCCC"/>
              </w:divBdr>
              <w:divsChild>
                <w:div w:id="41103299">
                  <w:marLeft w:val="-225"/>
                  <w:marRight w:val="-225"/>
                  <w:marTop w:val="0"/>
                  <w:marBottom w:val="0"/>
                  <w:divBdr>
                    <w:top w:val="none" w:sz="0" w:space="0" w:color="auto"/>
                    <w:left w:val="none" w:sz="0" w:space="0" w:color="auto"/>
                    <w:bottom w:val="none" w:sz="0" w:space="0" w:color="auto"/>
                    <w:right w:val="none" w:sz="0" w:space="0" w:color="auto"/>
                  </w:divBdr>
                  <w:divsChild>
                    <w:div w:id="41103257">
                      <w:marLeft w:val="0"/>
                      <w:marRight w:val="0"/>
                      <w:marTop w:val="0"/>
                      <w:marBottom w:val="0"/>
                      <w:divBdr>
                        <w:top w:val="none" w:sz="0" w:space="0" w:color="auto"/>
                        <w:left w:val="none" w:sz="0" w:space="0" w:color="auto"/>
                        <w:bottom w:val="none" w:sz="0" w:space="0" w:color="auto"/>
                        <w:right w:val="none" w:sz="0" w:space="0" w:color="auto"/>
                      </w:divBdr>
                      <w:divsChild>
                        <w:div w:id="41103270">
                          <w:marLeft w:val="0"/>
                          <w:marRight w:val="0"/>
                          <w:marTop w:val="0"/>
                          <w:marBottom w:val="0"/>
                          <w:divBdr>
                            <w:top w:val="none" w:sz="0" w:space="0" w:color="auto"/>
                            <w:left w:val="none" w:sz="0" w:space="0" w:color="auto"/>
                            <w:bottom w:val="none" w:sz="0" w:space="0" w:color="auto"/>
                            <w:right w:val="none" w:sz="0" w:space="0" w:color="auto"/>
                          </w:divBdr>
                          <w:divsChild>
                            <w:div w:id="41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285">
      <w:marLeft w:val="0"/>
      <w:marRight w:val="0"/>
      <w:marTop w:val="0"/>
      <w:marBottom w:val="0"/>
      <w:divBdr>
        <w:top w:val="none" w:sz="0" w:space="0" w:color="auto"/>
        <w:left w:val="none" w:sz="0" w:space="0" w:color="auto"/>
        <w:bottom w:val="none" w:sz="0" w:space="0" w:color="auto"/>
        <w:right w:val="none" w:sz="0" w:space="0" w:color="auto"/>
      </w:divBdr>
    </w:div>
    <w:div w:id="41103297">
      <w:marLeft w:val="0"/>
      <w:marRight w:val="0"/>
      <w:marTop w:val="0"/>
      <w:marBottom w:val="0"/>
      <w:divBdr>
        <w:top w:val="none" w:sz="0" w:space="0" w:color="auto"/>
        <w:left w:val="none" w:sz="0" w:space="0" w:color="auto"/>
        <w:bottom w:val="none" w:sz="0" w:space="0" w:color="auto"/>
        <w:right w:val="none" w:sz="0" w:space="0" w:color="auto"/>
      </w:divBdr>
      <w:divsChild>
        <w:div w:id="41103258">
          <w:marLeft w:val="0"/>
          <w:marRight w:val="0"/>
          <w:marTop w:val="0"/>
          <w:marBottom w:val="0"/>
          <w:divBdr>
            <w:top w:val="none" w:sz="0" w:space="0" w:color="auto"/>
            <w:left w:val="none" w:sz="0" w:space="0" w:color="auto"/>
            <w:bottom w:val="none" w:sz="0" w:space="0" w:color="auto"/>
            <w:right w:val="none" w:sz="0" w:space="0" w:color="auto"/>
          </w:divBdr>
          <w:divsChild>
            <w:div w:id="41103274">
              <w:marLeft w:val="0"/>
              <w:marRight w:val="0"/>
              <w:marTop w:val="0"/>
              <w:marBottom w:val="0"/>
              <w:divBdr>
                <w:top w:val="none" w:sz="0" w:space="0" w:color="auto"/>
                <w:left w:val="single" w:sz="6" w:space="0" w:color="CCCCCC"/>
                <w:bottom w:val="none" w:sz="0" w:space="0" w:color="auto"/>
                <w:right w:val="single" w:sz="6" w:space="0" w:color="CCCCCC"/>
              </w:divBdr>
              <w:divsChild>
                <w:div w:id="41103238">
                  <w:marLeft w:val="-225"/>
                  <w:marRight w:val="-225"/>
                  <w:marTop w:val="0"/>
                  <w:marBottom w:val="0"/>
                  <w:divBdr>
                    <w:top w:val="none" w:sz="0" w:space="0" w:color="auto"/>
                    <w:left w:val="none" w:sz="0" w:space="0" w:color="auto"/>
                    <w:bottom w:val="none" w:sz="0" w:space="0" w:color="auto"/>
                    <w:right w:val="none" w:sz="0" w:space="0" w:color="auto"/>
                  </w:divBdr>
                  <w:divsChild>
                    <w:div w:id="41103284">
                      <w:marLeft w:val="0"/>
                      <w:marRight w:val="0"/>
                      <w:marTop w:val="0"/>
                      <w:marBottom w:val="0"/>
                      <w:divBdr>
                        <w:top w:val="none" w:sz="0" w:space="0" w:color="auto"/>
                        <w:left w:val="none" w:sz="0" w:space="0" w:color="auto"/>
                        <w:bottom w:val="none" w:sz="0" w:space="0" w:color="auto"/>
                        <w:right w:val="none" w:sz="0" w:space="0" w:color="auto"/>
                      </w:divBdr>
                      <w:divsChild>
                        <w:div w:id="41103268">
                          <w:marLeft w:val="0"/>
                          <w:marRight w:val="0"/>
                          <w:marTop w:val="0"/>
                          <w:marBottom w:val="0"/>
                          <w:divBdr>
                            <w:top w:val="none" w:sz="0" w:space="0" w:color="auto"/>
                            <w:left w:val="none" w:sz="0" w:space="0" w:color="auto"/>
                            <w:bottom w:val="none" w:sz="0" w:space="0" w:color="auto"/>
                            <w:right w:val="none" w:sz="0" w:space="0" w:color="auto"/>
                          </w:divBdr>
                          <w:divsChild>
                            <w:div w:id="411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302">
      <w:marLeft w:val="0"/>
      <w:marRight w:val="0"/>
      <w:marTop w:val="0"/>
      <w:marBottom w:val="0"/>
      <w:divBdr>
        <w:top w:val="none" w:sz="0" w:space="0" w:color="auto"/>
        <w:left w:val="none" w:sz="0" w:space="0" w:color="auto"/>
        <w:bottom w:val="none" w:sz="0" w:space="0" w:color="auto"/>
        <w:right w:val="none" w:sz="0" w:space="0" w:color="auto"/>
      </w:divBdr>
      <w:divsChild>
        <w:div w:id="41103247">
          <w:marLeft w:val="0"/>
          <w:marRight w:val="0"/>
          <w:marTop w:val="0"/>
          <w:marBottom w:val="0"/>
          <w:divBdr>
            <w:top w:val="none" w:sz="0" w:space="0" w:color="auto"/>
            <w:left w:val="none" w:sz="0" w:space="0" w:color="auto"/>
            <w:bottom w:val="none" w:sz="0" w:space="0" w:color="auto"/>
            <w:right w:val="none" w:sz="0" w:space="0" w:color="auto"/>
          </w:divBdr>
        </w:div>
        <w:div w:id="41103249">
          <w:marLeft w:val="0"/>
          <w:marRight w:val="0"/>
          <w:marTop w:val="0"/>
          <w:marBottom w:val="0"/>
          <w:divBdr>
            <w:top w:val="none" w:sz="0" w:space="0" w:color="auto"/>
            <w:left w:val="none" w:sz="0" w:space="0" w:color="auto"/>
            <w:bottom w:val="none" w:sz="0" w:space="0" w:color="auto"/>
            <w:right w:val="none" w:sz="0" w:space="0" w:color="auto"/>
          </w:divBdr>
        </w:div>
        <w:div w:id="41103251">
          <w:marLeft w:val="0"/>
          <w:marRight w:val="0"/>
          <w:marTop w:val="0"/>
          <w:marBottom w:val="0"/>
          <w:divBdr>
            <w:top w:val="none" w:sz="0" w:space="0" w:color="auto"/>
            <w:left w:val="none" w:sz="0" w:space="0" w:color="auto"/>
            <w:bottom w:val="none" w:sz="0" w:space="0" w:color="auto"/>
            <w:right w:val="none" w:sz="0" w:space="0" w:color="auto"/>
          </w:divBdr>
        </w:div>
        <w:div w:id="41103260">
          <w:marLeft w:val="0"/>
          <w:marRight w:val="0"/>
          <w:marTop w:val="0"/>
          <w:marBottom w:val="0"/>
          <w:divBdr>
            <w:top w:val="none" w:sz="0" w:space="0" w:color="auto"/>
            <w:left w:val="none" w:sz="0" w:space="0" w:color="auto"/>
            <w:bottom w:val="none" w:sz="0" w:space="0" w:color="auto"/>
            <w:right w:val="none" w:sz="0" w:space="0" w:color="auto"/>
          </w:divBdr>
        </w:div>
        <w:div w:id="41103279">
          <w:marLeft w:val="0"/>
          <w:marRight w:val="0"/>
          <w:marTop w:val="0"/>
          <w:marBottom w:val="0"/>
          <w:divBdr>
            <w:top w:val="none" w:sz="0" w:space="0" w:color="auto"/>
            <w:left w:val="none" w:sz="0" w:space="0" w:color="auto"/>
            <w:bottom w:val="none" w:sz="0" w:space="0" w:color="auto"/>
            <w:right w:val="none" w:sz="0" w:space="0" w:color="auto"/>
          </w:divBdr>
        </w:div>
        <w:div w:id="41103281">
          <w:marLeft w:val="0"/>
          <w:marRight w:val="0"/>
          <w:marTop w:val="0"/>
          <w:marBottom w:val="0"/>
          <w:divBdr>
            <w:top w:val="none" w:sz="0" w:space="0" w:color="auto"/>
            <w:left w:val="none" w:sz="0" w:space="0" w:color="auto"/>
            <w:bottom w:val="none" w:sz="0" w:space="0" w:color="auto"/>
            <w:right w:val="none" w:sz="0" w:space="0" w:color="auto"/>
          </w:divBdr>
          <w:divsChild>
            <w:div w:id="41103234">
              <w:marLeft w:val="0"/>
              <w:marRight w:val="0"/>
              <w:marTop w:val="0"/>
              <w:marBottom w:val="0"/>
              <w:divBdr>
                <w:top w:val="none" w:sz="0" w:space="0" w:color="auto"/>
                <w:left w:val="none" w:sz="0" w:space="0" w:color="auto"/>
                <w:bottom w:val="none" w:sz="0" w:space="0" w:color="auto"/>
                <w:right w:val="none" w:sz="0" w:space="0" w:color="auto"/>
              </w:divBdr>
            </w:div>
            <w:div w:id="41103241">
              <w:marLeft w:val="0"/>
              <w:marRight w:val="0"/>
              <w:marTop w:val="0"/>
              <w:marBottom w:val="0"/>
              <w:divBdr>
                <w:top w:val="none" w:sz="0" w:space="0" w:color="auto"/>
                <w:left w:val="none" w:sz="0" w:space="0" w:color="auto"/>
                <w:bottom w:val="none" w:sz="0" w:space="0" w:color="auto"/>
                <w:right w:val="none" w:sz="0" w:space="0" w:color="auto"/>
              </w:divBdr>
            </w:div>
            <w:div w:id="41103242">
              <w:marLeft w:val="0"/>
              <w:marRight w:val="0"/>
              <w:marTop w:val="0"/>
              <w:marBottom w:val="0"/>
              <w:divBdr>
                <w:top w:val="none" w:sz="0" w:space="0" w:color="auto"/>
                <w:left w:val="none" w:sz="0" w:space="0" w:color="auto"/>
                <w:bottom w:val="none" w:sz="0" w:space="0" w:color="auto"/>
                <w:right w:val="none" w:sz="0" w:space="0" w:color="auto"/>
              </w:divBdr>
              <w:divsChild>
                <w:div w:id="41103287">
                  <w:marLeft w:val="0"/>
                  <w:marRight w:val="0"/>
                  <w:marTop w:val="0"/>
                  <w:marBottom w:val="0"/>
                  <w:divBdr>
                    <w:top w:val="none" w:sz="0" w:space="0" w:color="auto"/>
                    <w:left w:val="none" w:sz="0" w:space="0" w:color="auto"/>
                    <w:bottom w:val="none" w:sz="0" w:space="0" w:color="auto"/>
                    <w:right w:val="none" w:sz="0" w:space="0" w:color="auto"/>
                  </w:divBdr>
                </w:div>
              </w:divsChild>
            </w:div>
            <w:div w:id="41103252">
              <w:marLeft w:val="0"/>
              <w:marRight w:val="0"/>
              <w:marTop w:val="0"/>
              <w:marBottom w:val="0"/>
              <w:divBdr>
                <w:top w:val="none" w:sz="0" w:space="0" w:color="auto"/>
                <w:left w:val="none" w:sz="0" w:space="0" w:color="auto"/>
                <w:bottom w:val="none" w:sz="0" w:space="0" w:color="auto"/>
                <w:right w:val="none" w:sz="0" w:space="0" w:color="auto"/>
              </w:divBdr>
            </w:div>
            <w:div w:id="41103254">
              <w:marLeft w:val="0"/>
              <w:marRight w:val="0"/>
              <w:marTop w:val="0"/>
              <w:marBottom w:val="0"/>
              <w:divBdr>
                <w:top w:val="none" w:sz="0" w:space="0" w:color="auto"/>
                <w:left w:val="none" w:sz="0" w:space="0" w:color="auto"/>
                <w:bottom w:val="none" w:sz="0" w:space="0" w:color="auto"/>
                <w:right w:val="none" w:sz="0" w:space="0" w:color="auto"/>
              </w:divBdr>
            </w:div>
            <w:div w:id="41103255">
              <w:marLeft w:val="0"/>
              <w:marRight w:val="0"/>
              <w:marTop w:val="0"/>
              <w:marBottom w:val="0"/>
              <w:divBdr>
                <w:top w:val="none" w:sz="0" w:space="0" w:color="auto"/>
                <w:left w:val="none" w:sz="0" w:space="0" w:color="auto"/>
                <w:bottom w:val="none" w:sz="0" w:space="0" w:color="auto"/>
                <w:right w:val="none" w:sz="0" w:space="0" w:color="auto"/>
              </w:divBdr>
            </w:div>
            <w:div w:id="41103259">
              <w:marLeft w:val="0"/>
              <w:marRight w:val="0"/>
              <w:marTop w:val="0"/>
              <w:marBottom w:val="0"/>
              <w:divBdr>
                <w:top w:val="none" w:sz="0" w:space="0" w:color="auto"/>
                <w:left w:val="none" w:sz="0" w:space="0" w:color="auto"/>
                <w:bottom w:val="none" w:sz="0" w:space="0" w:color="auto"/>
                <w:right w:val="none" w:sz="0" w:space="0" w:color="auto"/>
              </w:divBdr>
            </w:div>
            <w:div w:id="41103276">
              <w:marLeft w:val="0"/>
              <w:marRight w:val="0"/>
              <w:marTop w:val="0"/>
              <w:marBottom w:val="0"/>
              <w:divBdr>
                <w:top w:val="none" w:sz="0" w:space="0" w:color="auto"/>
                <w:left w:val="none" w:sz="0" w:space="0" w:color="auto"/>
                <w:bottom w:val="none" w:sz="0" w:space="0" w:color="auto"/>
                <w:right w:val="none" w:sz="0" w:space="0" w:color="auto"/>
              </w:divBdr>
            </w:div>
            <w:div w:id="41103278">
              <w:marLeft w:val="0"/>
              <w:marRight w:val="0"/>
              <w:marTop w:val="0"/>
              <w:marBottom w:val="0"/>
              <w:divBdr>
                <w:top w:val="none" w:sz="0" w:space="0" w:color="auto"/>
                <w:left w:val="none" w:sz="0" w:space="0" w:color="auto"/>
                <w:bottom w:val="none" w:sz="0" w:space="0" w:color="auto"/>
                <w:right w:val="none" w:sz="0" w:space="0" w:color="auto"/>
              </w:divBdr>
            </w:div>
            <w:div w:id="41103282">
              <w:marLeft w:val="0"/>
              <w:marRight w:val="0"/>
              <w:marTop w:val="0"/>
              <w:marBottom w:val="0"/>
              <w:divBdr>
                <w:top w:val="none" w:sz="0" w:space="0" w:color="auto"/>
                <w:left w:val="none" w:sz="0" w:space="0" w:color="auto"/>
                <w:bottom w:val="none" w:sz="0" w:space="0" w:color="auto"/>
                <w:right w:val="none" w:sz="0" w:space="0" w:color="auto"/>
              </w:divBdr>
            </w:div>
            <w:div w:id="41103286">
              <w:marLeft w:val="0"/>
              <w:marRight w:val="0"/>
              <w:marTop w:val="0"/>
              <w:marBottom w:val="0"/>
              <w:divBdr>
                <w:top w:val="none" w:sz="0" w:space="0" w:color="auto"/>
                <w:left w:val="none" w:sz="0" w:space="0" w:color="auto"/>
                <w:bottom w:val="none" w:sz="0" w:space="0" w:color="auto"/>
                <w:right w:val="none" w:sz="0" w:space="0" w:color="auto"/>
              </w:divBdr>
              <w:divsChild>
                <w:div w:id="41103283">
                  <w:marLeft w:val="0"/>
                  <w:marRight w:val="0"/>
                  <w:marTop w:val="0"/>
                  <w:marBottom w:val="0"/>
                  <w:divBdr>
                    <w:top w:val="none" w:sz="0" w:space="0" w:color="auto"/>
                    <w:left w:val="none" w:sz="0" w:space="0" w:color="auto"/>
                    <w:bottom w:val="none" w:sz="0" w:space="0" w:color="auto"/>
                    <w:right w:val="none" w:sz="0" w:space="0" w:color="auto"/>
                  </w:divBdr>
                  <w:divsChild>
                    <w:div w:id="41103253">
                      <w:marLeft w:val="0"/>
                      <w:marRight w:val="0"/>
                      <w:marTop w:val="0"/>
                      <w:marBottom w:val="0"/>
                      <w:divBdr>
                        <w:top w:val="none" w:sz="0" w:space="0" w:color="auto"/>
                        <w:left w:val="none" w:sz="0" w:space="0" w:color="auto"/>
                        <w:bottom w:val="none" w:sz="0" w:space="0" w:color="auto"/>
                        <w:right w:val="none" w:sz="0" w:space="0" w:color="auto"/>
                      </w:divBdr>
                    </w:div>
                    <w:div w:id="41103266">
                      <w:marLeft w:val="0"/>
                      <w:marRight w:val="0"/>
                      <w:marTop w:val="0"/>
                      <w:marBottom w:val="0"/>
                      <w:divBdr>
                        <w:top w:val="none" w:sz="0" w:space="0" w:color="auto"/>
                        <w:left w:val="none" w:sz="0" w:space="0" w:color="auto"/>
                        <w:bottom w:val="none" w:sz="0" w:space="0" w:color="auto"/>
                        <w:right w:val="none" w:sz="0" w:space="0" w:color="auto"/>
                      </w:divBdr>
                    </w:div>
                  </w:divsChild>
                </w:div>
                <w:div w:id="41103292">
                  <w:marLeft w:val="0"/>
                  <w:marRight w:val="0"/>
                  <w:marTop w:val="0"/>
                  <w:marBottom w:val="0"/>
                  <w:divBdr>
                    <w:top w:val="none" w:sz="0" w:space="0" w:color="auto"/>
                    <w:left w:val="none" w:sz="0" w:space="0" w:color="auto"/>
                    <w:bottom w:val="none" w:sz="0" w:space="0" w:color="auto"/>
                    <w:right w:val="none" w:sz="0" w:space="0" w:color="auto"/>
                  </w:divBdr>
                </w:div>
                <w:div w:id="41103311">
                  <w:marLeft w:val="0"/>
                  <w:marRight w:val="0"/>
                  <w:marTop w:val="0"/>
                  <w:marBottom w:val="0"/>
                  <w:divBdr>
                    <w:top w:val="none" w:sz="0" w:space="0" w:color="auto"/>
                    <w:left w:val="none" w:sz="0" w:space="0" w:color="auto"/>
                    <w:bottom w:val="none" w:sz="0" w:space="0" w:color="auto"/>
                    <w:right w:val="none" w:sz="0" w:space="0" w:color="auto"/>
                  </w:divBdr>
                </w:div>
              </w:divsChild>
            </w:div>
            <w:div w:id="41103293">
              <w:marLeft w:val="0"/>
              <w:marRight w:val="0"/>
              <w:marTop w:val="0"/>
              <w:marBottom w:val="0"/>
              <w:divBdr>
                <w:top w:val="none" w:sz="0" w:space="0" w:color="auto"/>
                <w:left w:val="none" w:sz="0" w:space="0" w:color="auto"/>
                <w:bottom w:val="none" w:sz="0" w:space="0" w:color="auto"/>
                <w:right w:val="none" w:sz="0" w:space="0" w:color="auto"/>
              </w:divBdr>
            </w:div>
            <w:div w:id="41103294">
              <w:marLeft w:val="0"/>
              <w:marRight w:val="0"/>
              <w:marTop w:val="0"/>
              <w:marBottom w:val="0"/>
              <w:divBdr>
                <w:top w:val="none" w:sz="0" w:space="0" w:color="auto"/>
                <w:left w:val="none" w:sz="0" w:space="0" w:color="auto"/>
                <w:bottom w:val="none" w:sz="0" w:space="0" w:color="auto"/>
                <w:right w:val="none" w:sz="0" w:space="0" w:color="auto"/>
              </w:divBdr>
            </w:div>
          </w:divsChild>
        </w:div>
        <w:div w:id="41103303">
          <w:marLeft w:val="0"/>
          <w:marRight w:val="0"/>
          <w:marTop w:val="0"/>
          <w:marBottom w:val="0"/>
          <w:divBdr>
            <w:top w:val="none" w:sz="0" w:space="0" w:color="auto"/>
            <w:left w:val="none" w:sz="0" w:space="0" w:color="auto"/>
            <w:bottom w:val="none" w:sz="0" w:space="0" w:color="auto"/>
            <w:right w:val="none" w:sz="0" w:space="0" w:color="auto"/>
          </w:divBdr>
        </w:div>
        <w:div w:id="41103308">
          <w:marLeft w:val="0"/>
          <w:marRight w:val="0"/>
          <w:marTop w:val="0"/>
          <w:marBottom w:val="0"/>
          <w:divBdr>
            <w:top w:val="none" w:sz="0" w:space="0" w:color="auto"/>
            <w:left w:val="none" w:sz="0" w:space="0" w:color="auto"/>
            <w:bottom w:val="none" w:sz="0" w:space="0" w:color="auto"/>
            <w:right w:val="none" w:sz="0" w:space="0" w:color="auto"/>
          </w:divBdr>
        </w:div>
      </w:divsChild>
    </w:div>
    <w:div w:id="41103305">
      <w:marLeft w:val="0"/>
      <w:marRight w:val="0"/>
      <w:marTop w:val="0"/>
      <w:marBottom w:val="0"/>
      <w:divBdr>
        <w:top w:val="none" w:sz="0" w:space="0" w:color="auto"/>
        <w:left w:val="none" w:sz="0" w:space="0" w:color="auto"/>
        <w:bottom w:val="none" w:sz="0" w:space="0" w:color="auto"/>
        <w:right w:val="none" w:sz="0" w:space="0" w:color="auto"/>
      </w:divBdr>
      <w:divsChild>
        <w:div w:id="41103271">
          <w:marLeft w:val="0"/>
          <w:marRight w:val="0"/>
          <w:marTop w:val="0"/>
          <w:marBottom w:val="0"/>
          <w:divBdr>
            <w:top w:val="none" w:sz="0" w:space="0" w:color="auto"/>
            <w:left w:val="none" w:sz="0" w:space="0" w:color="auto"/>
            <w:bottom w:val="none" w:sz="0" w:space="0" w:color="auto"/>
            <w:right w:val="none" w:sz="0" w:space="0" w:color="auto"/>
          </w:divBdr>
          <w:divsChild>
            <w:div w:id="41103256">
              <w:marLeft w:val="0"/>
              <w:marRight w:val="0"/>
              <w:marTop w:val="0"/>
              <w:marBottom w:val="0"/>
              <w:divBdr>
                <w:top w:val="none" w:sz="0" w:space="0" w:color="auto"/>
                <w:left w:val="single" w:sz="6" w:space="0" w:color="CCCCCC"/>
                <w:bottom w:val="none" w:sz="0" w:space="0" w:color="auto"/>
                <w:right w:val="single" w:sz="6" w:space="0" w:color="CCCCCC"/>
              </w:divBdr>
              <w:divsChild>
                <w:div w:id="41103309">
                  <w:marLeft w:val="-225"/>
                  <w:marRight w:val="-225"/>
                  <w:marTop w:val="0"/>
                  <w:marBottom w:val="0"/>
                  <w:divBdr>
                    <w:top w:val="none" w:sz="0" w:space="0" w:color="auto"/>
                    <w:left w:val="none" w:sz="0" w:space="0" w:color="auto"/>
                    <w:bottom w:val="none" w:sz="0" w:space="0" w:color="auto"/>
                    <w:right w:val="none" w:sz="0" w:space="0" w:color="auto"/>
                  </w:divBdr>
                  <w:divsChild>
                    <w:div w:id="41103261">
                      <w:marLeft w:val="0"/>
                      <w:marRight w:val="0"/>
                      <w:marTop w:val="0"/>
                      <w:marBottom w:val="0"/>
                      <w:divBdr>
                        <w:top w:val="none" w:sz="0" w:space="0" w:color="auto"/>
                        <w:left w:val="none" w:sz="0" w:space="0" w:color="auto"/>
                        <w:bottom w:val="none" w:sz="0" w:space="0" w:color="auto"/>
                        <w:right w:val="none" w:sz="0" w:space="0" w:color="auto"/>
                      </w:divBdr>
                      <w:divsChild>
                        <w:div w:id="41103272">
                          <w:marLeft w:val="0"/>
                          <w:marRight w:val="0"/>
                          <w:marTop w:val="0"/>
                          <w:marBottom w:val="0"/>
                          <w:divBdr>
                            <w:top w:val="none" w:sz="0" w:space="0" w:color="auto"/>
                            <w:left w:val="none" w:sz="0" w:space="0" w:color="auto"/>
                            <w:bottom w:val="none" w:sz="0" w:space="0" w:color="auto"/>
                            <w:right w:val="none" w:sz="0" w:space="0" w:color="auto"/>
                          </w:divBdr>
                          <w:divsChild>
                            <w:div w:id="41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306">
      <w:marLeft w:val="0"/>
      <w:marRight w:val="0"/>
      <w:marTop w:val="0"/>
      <w:marBottom w:val="0"/>
      <w:divBdr>
        <w:top w:val="none" w:sz="0" w:space="0" w:color="auto"/>
        <w:left w:val="none" w:sz="0" w:space="0" w:color="auto"/>
        <w:bottom w:val="none" w:sz="0" w:space="0" w:color="auto"/>
        <w:right w:val="none" w:sz="0" w:space="0" w:color="auto"/>
      </w:divBdr>
      <w:divsChild>
        <w:div w:id="41103250">
          <w:marLeft w:val="0"/>
          <w:marRight w:val="0"/>
          <w:marTop w:val="0"/>
          <w:marBottom w:val="0"/>
          <w:divBdr>
            <w:top w:val="none" w:sz="0" w:space="0" w:color="auto"/>
            <w:left w:val="none" w:sz="0" w:space="0" w:color="auto"/>
            <w:bottom w:val="none" w:sz="0" w:space="0" w:color="auto"/>
            <w:right w:val="none" w:sz="0" w:space="0" w:color="auto"/>
          </w:divBdr>
          <w:divsChild>
            <w:div w:id="41103296">
              <w:marLeft w:val="0"/>
              <w:marRight w:val="0"/>
              <w:marTop w:val="0"/>
              <w:marBottom w:val="0"/>
              <w:divBdr>
                <w:top w:val="none" w:sz="0" w:space="0" w:color="auto"/>
                <w:left w:val="single" w:sz="6" w:space="0" w:color="CCCCCC"/>
                <w:bottom w:val="none" w:sz="0" w:space="0" w:color="auto"/>
                <w:right w:val="single" w:sz="6" w:space="0" w:color="CCCCCC"/>
              </w:divBdr>
              <w:divsChild>
                <w:div w:id="41103263">
                  <w:marLeft w:val="-225"/>
                  <w:marRight w:val="-225"/>
                  <w:marTop w:val="0"/>
                  <w:marBottom w:val="0"/>
                  <w:divBdr>
                    <w:top w:val="none" w:sz="0" w:space="0" w:color="auto"/>
                    <w:left w:val="none" w:sz="0" w:space="0" w:color="auto"/>
                    <w:bottom w:val="none" w:sz="0" w:space="0" w:color="auto"/>
                    <w:right w:val="none" w:sz="0" w:space="0" w:color="auto"/>
                  </w:divBdr>
                  <w:divsChild>
                    <w:div w:id="41103269">
                      <w:marLeft w:val="0"/>
                      <w:marRight w:val="0"/>
                      <w:marTop w:val="0"/>
                      <w:marBottom w:val="0"/>
                      <w:divBdr>
                        <w:top w:val="none" w:sz="0" w:space="0" w:color="auto"/>
                        <w:left w:val="none" w:sz="0" w:space="0" w:color="auto"/>
                        <w:bottom w:val="none" w:sz="0" w:space="0" w:color="auto"/>
                        <w:right w:val="none" w:sz="0" w:space="0" w:color="auto"/>
                      </w:divBdr>
                      <w:divsChild>
                        <w:div w:id="41103295">
                          <w:marLeft w:val="0"/>
                          <w:marRight w:val="0"/>
                          <w:marTop w:val="0"/>
                          <w:marBottom w:val="0"/>
                          <w:divBdr>
                            <w:top w:val="none" w:sz="0" w:space="0" w:color="auto"/>
                            <w:left w:val="none" w:sz="0" w:space="0" w:color="auto"/>
                            <w:bottom w:val="none" w:sz="0" w:space="0" w:color="auto"/>
                            <w:right w:val="none" w:sz="0" w:space="0" w:color="auto"/>
                          </w:divBdr>
                          <w:divsChild>
                            <w:div w:id="411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u.org.ua/uk/publications/web/66/" TargetMode="External"/><Relationship Id="rId18" Type="http://schemas.openxmlformats.org/officeDocument/2006/relationships/hyperlink" Target="http://eu-ua-csp.org.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u.org.ua/uk/publications/web/494/" TargetMode="External"/><Relationship Id="rId12" Type="http://schemas.openxmlformats.org/officeDocument/2006/relationships/image" Target="media/image5.jpeg"/><Relationship Id="rId17" Type="http://schemas.openxmlformats.org/officeDocument/2006/relationships/hyperlink" Target="http://www.irf.ua/programs/eu/civicsynergy/" TargetMode="External"/><Relationship Id="rId2" Type="http://schemas.openxmlformats.org/officeDocument/2006/relationships/styles" Target="styles.xml"/><Relationship Id="rId16" Type="http://schemas.openxmlformats.org/officeDocument/2006/relationships/hyperlink" Target="http://www.irf.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uu.org.ua/uk/publications/web/494/"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enu.edu.ua/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1</Pages>
  <Words>2272</Words>
  <Characters>1296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USER</cp:lastModifiedBy>
  <cp:revision>17</cp:revision>
  <cp:lastPrinted>2018-02-18T16:46:00Z</cp:lastPrinted>
  <dcterms:created xsi:type="dcterms:W3CDTF">2018-09-04T16:58:00Z</dcterms:created>
  <dcterms:modified xsi:type="dcterms:W3CDTF">2018-09-13T12:08:00Z</dcterms:modified>
</cp:coreProperties>
</file>